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45BFA381" w:rsidR="00A50A8B" w:rsidRDefault="00A50A8B" w:rsidP="00A50A8B">
      <w:pPr>
        <w:pStyle w:val="OMBInfo"/>
      </w:pPr>
      <w:r>
        <w:t xml:space="preserve">OMB No. 0925-0001 and 0925-0002 (Rev. </w:t>
      </w:r>
      <w:r w:rsidR="00182189">
        <w:t>12</w:t>
      </w:r>
      <w:r w:rsidR="007E6E1E" w:rsidRPr="007E6E1E">
        <w:t xml:space="preserve">/2020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49F1AB6"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964DFD">
        <w:rPr>
          <w:sz w:val="22"/>
        </w:rPr>
        <w:t>Steffanie A. Strathdee</w:t>
      </w:r>
    </w:p>
    <w:p w14:paraId="7FFF41C1" w14:textId="40839AD9"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r w:rsidR="00964DFD">
        <w:rPr>
          <w:sz w:val="22"/>
        </w:rPr>
        <w:t>sstrathd</w:t>
      </w:r>
    </w:p>
    <w:p w14:paraId="74873D9A" w14:textId="5AA0338B"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964DFD">
        <w:rPr>
          <w:sz w:val="22"/>
        </w:rPr>
        <w:t xml:space="preserve"> </w:t>
      </w:r>
      <w:r w:rsidR="00964DFD" w:rsidRPr="00964DFD">
        <w:rPr>
          <w:sz w:val="22"/>
        </w:rPr>
        <w:t>Associate Dean of Global Health Sciences, Harold Simon Professor, UCSD Department of Medicine</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64DFD" w:rsidRPr="00D3779E" w14:paraId="5CD50646" w14:textId="77777777" w:rsidTr="005F0B12">
        <w:trPr>
          <w:cantSplit/>
          <w:trHeight w:val="395"/>
        </w:trPr>
        <w:tc>
          <w:tcPr>
            <w:tcW w:w="5220" w:type="dxa"/>
            <w:tcBorders>
              <w:top w:val="single" w:sz="4" w:space="0" w:color="auto"/>
            </w:tcBorders>
          </w:tcPr>
          <w:p w14:paraId="3B0C531B" w14:textId="185F2749" w:rsidR="00964DFD" w:rsidRPr="00964DFD" w:rsidRDefault="00964DFD" w:rsidP="00964DFD">
            <w:pPr>
              <w:pStyle w:val="FormFieldCaption"/>
              <w:spacing w:before="20" w:after="20"/>
              <w:rPr>
                <w:sz w:val="22"/>
                <w:szCs w:val="22"/>
              </w:rPr>
            </w:pPr>
            <w:r w:rsidRPr="00964DFD">
              <w:rPr>
                <w:sz w:val="22"/>
                <w:szCs w:val="22"/>
              </w:rPr>
              <w:t>University of Toronto</w:t>
            </w:r>
          </w:p>
        </w:tc>
        <w:tc>
          <w:tcPr>
            <w:tcW w:w="1440" w:type="dxa"/>
            <w:tcBorders>
              <w:top w:val="single" w:sz="4" w:space="0" w:color="auto"/>
            </w:tcBorders>
          </w:tcPr>
          <w:p w14:paraId="62DD05C1" w14:textId="1572D31C" w:rsidR="00964DFD" w:rsidRPr="00964DFD" w:rsidRDefault="00964DFD" w:rsidP="00964DFD">
            <w:pPr>
              <w:pStyle w:val="FormFieldCaption"/>
              <w:spacing w:before="20" w:after="20"/>
              <w:jc w:val="center"/>
              <w:rPr>
                <w:sz w:val="22"/>
                <w:szCs w:val="22"/>
              </w:rPr>
            </w:pPr>
            <w:r w:rsidRPr="00964DFD">
              <w:rPr>
                <w:sz w:val="22"/>
                <w:szCs w:val="22"/>
              </w:rPr>
              <w:t>B.Sc.</w:t>
            </w:r>
          </w:p>
        </w:tc>
        <w:tc>
          <w:tcPr>
            <w:tcW w:w="1584" w:type="dxa"/>
            <w:tcBorders>
              <w:top w:val="single" w:sz="4" w:space="0" w:color="auto"/>
            </w:tcBorders>
          </w:tcPr>
          <w:p w14:paraId="543299E0" w14:textId="71199B38" w:rsidR="00964DFD" w:rsidRPr="00964DFD" w:rsidRDefault="00964DFD" w:rsidP="00964DFD">
            <w:pPr>
              <w:pStyle w:val="FormFieldCaption"/>
              <w:spacing w:before="20" w:after="20"/>
              <w:jc w:val="center"/>
              <w:rPr>
                <w:sz w:val="22"/>
                <w:szCs w:val="22"/>
              </w:rPr>
            </w:pPr>
            <w:r w:rsidRPr="00964DFD">
              <w:rPr>
                <w:sz w:val="22"/>
                <w:szCs w:val="22"/>
              </w:rPr>
              <w:t>06/1988</w:t>
            </w:r>
          </w:p>
        </w:tc>
        <w:tc>
          <w:tcPr>
            <w:tcW w:w="2592" w:type="dxa"/>
            <w:tcBorders>
              <w:top w:val="single" w:sz="4" w:space="0" w:color="auto"/>
            </w:tcBorders>
          </w:tcPr>
          <w:p w14:paraId="7BC5582F" w14:textId="7E64A4D2" w:rsidR="00964DFD" w:rsidRPr="00964DFD" w:rsidRDefault="00964DFD" w:rsidP="00964DFD">
            <w:pPr>
              <w:pStyle w:val="FormFieldCaption"/>
              <w:spacing w:before="20" w:after="20"/>
              <w:rPr>
                <w:sz w:val="22"/>
                <w:szCs w:val="22"/>
              </w:rPr>
            </w:pPr>
            <w:r w:rsidRPr="00964DFD">
              <w:rPr>
                <w:sz w:val="22"/>
                <w:szCs w:val="22"/>
              </w:rPr>
              <w:t>Microbiology</w:t>
            </w:r>
          </w:p>
        </w:tc>
      </w:tr>
      <w:tr w:rsidR="00964DFD" w:rsidRPr="00D3779E" w14:paraId="1515F345" w14:textId="77777777" w:rsidTr="005F0B12">
        <w:trPr>
          <w:cantSplit/>
          <w:trHeight w:val="395"/>
        </w:trPr>
        <w:tc>
          <w:tcPr>
            <w:tcW w:w="5220" w:type="dxa"/>
          </w:tcPr>
          <w:p w14:paraId="7DED23E7" w14:textId="7613FD0E" w:rsidR="00964DFD" w:rsidRPr="00964DFD" w:rsidRDefault="00964DFD" w:rsidP="00964DFD">
            <w:pPr>
              <w:pStyle w:val="FormFieldCaption"/>
              <w:spacing w:before="20" w:after="20"/>
              <w:rPr>
                <w:sz w:val="22"/>
                <w:szCs w:val="22"/>
              </w:rPr>
            </w:pPr>
            <w:r w:rsidRPr="00964DFD">
              <w:rPr>
                <w:sz w:val="22"/>
                <w:szCs w:val="22"/>
              </w:rPr>
              <w:t>University of Toronto</w:t>
            </w:r>
          </w:p>
        </w:tc>
        <w:tc>
          <w:tcPr>
            <w:tcW w:w="1440" w:type="dxa"/>
          </w:tcPr>
          <w:p w14:paraId="0D874BFC" w14:textId="77DFEA29" w:rsidR="00964DFD" w:rsidRPr="00964DFD" w:rsidRDefault="00964DFD" w:rsidP="00964DFD">
            <w:pPr>
              <w:pStyle w:val="FormFieldCaption"/>
              <w:spacing w:before="20" w:after="20"/>
              <w:jc w:val="center"/>
              <w:rPr>
                <w:sz w:val="22"/>
                <w:szCs w:val="22"/>
              </w:rPr>
            </w:pPr>
            <w:r w:rsidRPr="00964DFD">
              <w:rPr>
                <w:sz w:val="22"/>
                <w:szCs w:val="22"/>
              </w:rPr>
              <w:t>M.Sc.</w:t>
            </w:r>
          </w:p>
        </w:tc>
        <w:tc>
          <w:tcPr>
            <w:tcW w:w="1584" w:type="dxa"/>
          </w:tcPr>
          <w:p w14:paraId="1A7AA7CA" w14:textId="64270C45" w:rsidR="00964DFD" w:rsidRPr="00964DFD" w:rsidRDefault="00964DFD" w:rsidP="00964DFD">
            <w:pPr>
              <w:pStyle w:val="FormFieldCaption"/>
              <w:spacing w:before="20" w:after="20"/>
              <w:jc w:val="center"/>
              <w:rPr>
                <w:sz w:val="22"/>
                <w:szCs w:val="22"/>
              </w:rPr>
            </w:pPr>
            <w:r w:rsidRPr="00964DFD">
              <w:rPr>
                <w:sz w:val="22"/>
                <w:szCs w:val="22"/>
              </w:rPr>
              <w:t>06/1990</w:t>
            </w:r>
          </w:p>
        </w:tc>
        <w:tc>
          <w:tcPr>
            <w:tcW w:w="2592" w:type="dxa"/>
          </w:tcPr>
          <w:p w14:paraId="4CC74E5C" w14:textId="490EAA21" w:rsidR="00964DFD" w:rsidRPr="00964DFD" w:rsidRDefault="00964DFD" w:rsidP="00964DFD">
            <w:pPr>
              <w:pStyle w:val="FormFieldCaption"/>
              <w:spacing w:before="20" w:after="20"/>
              <w:rPr>
                <w:sz w:val="22"/>
                <w:szCs w:val="22"/>
              </w:rPr>
            </w:pPr>
            <w:r w:rsidRPr="00964DFD">
              <w:rPr>
                <w:sz w:val="22"/>
                <w:szCs w:val="22"/>
              </w:rPr>
              <w:t>Epidemiology</w:t>
            </w:r>
          </w:p>
        </w:tc>
      </w:tr>
      <w:tr w:rsidR="00964DFD" w:rsidRPr="00D3779E" w14:paraId="51E27C1C" w14:textId="77777777" w:rsidTr="005F0B12">
        <w:trPr>
          <w:cantSplit/>
          <w:trHeight w:val="395"/>
        </w:trPr>
        <w:tc>
          <w:tcPr>
            <w:tcW w:w="5220" w:type="dxa"/>
          </w:tcPr>
          <w:p w14:paraId="66BC8FF0" w14:textId="52A17F84" w:rsidR="00964DFD" w:rsidRPr="00964DFD" w:rsidRDefault="00964DFD" w:rsidP="00964DFD">
            <w:pPr>
              <w:pStyle w:val="FormFieldCaption"/>
              <w:spacing w:before="20" w:after="20"/>
              <w:rPr>
                <w:sz w:val="22"/>
                <w:szCs w:val="22"/>
              </w:rPr>
            </w:pPr>
            <w:r w:rsidRPr="00964DFD">
              <w:rPr>
                <w:sz w:val="22"/>
                <w:szCs w:val="22"/>
              </w:rPr>
              <w:t>University of Toronto</w:t>
            </w:r>
          </w:p>
        </w:tc>
        <w:tc>
          <w:tcPr>
            <w:tcW w:w="1440" w:type="dxa"/>
          </w:tcPr>
          <w:p w14:paraId="6AEADABA" w14:textId="18A5C864" w:rsidR="00964DFD" w:rsidRPr="00964DFD" w:rsidRDefault="00964DFD" w:rsidP="00964DFD">
            <w:pPr>
              <w:pStyle w:val="FormFieldCaption"/>
              <w:spacing w:before="20" w:after="20"/>
              <w:jc w:val="center"/>
              <w:rPr>
                <w:sz w:val="22"/>
                <w:szCs w:val="22"/>
              </w:rPr>
            </w:pPr>
            <w:r w:rsidRPr="00964DFD">
              <w:rPr>
                <w:sz w:val="22"/>
                <w:szCs w:val="22"/>
              </w:rPr>
              <w:t>Ph.D.</w:t>
            </w:r>
          </w:p>
        </w:tc>
        <w:tc>
          <w:tcPr>
            <w:tcW w:w="1584" w:type="dxa"/>
          </w:tcPr>
          <w:p w14:paraId="4ED60B07" w14:textId="2B056B36" w:rsidR="00964DFD" w:rsidRPr="00964DFD" w:rsidRDefault="00964DFD" w:rsidP="00964DFD">
            <w:pPr>
              <w:pStyle w:val="FormFieldCaption"/>
              <w:spacing w:before="20" w:after="20"/>
              <w:jc w:val="center"/>
              <w:rPr>
                <w:sz w:val="22"/>
                <w:szCs w:val="22"/>
              </w:rPr>
            </w:pPr>
            <w:r w:rsidRPr="00964DFD">
              <w:rPr>
                <w:sz w:val="22"/>
                <w:szCs w:val="22"/>
              </w:rPr>
              <w:t>06/1994</w:t>
            </w:r>
          </w:p>
        </w:tc>
        <w:tc>
          <w:tcPr>
            <w:tcW w:w="2592" w:type="dxa"/>
          </w:tcPr>
          <w:p w14:paraId="2303550C" w14:textId="09EECA04" w:rsidR="00964DFD" w:rsidRPr="00964DFD" w:rsidRDefault="00964DFD" w:rsidP="00964DFD">
            <w:pPr>
              <w:pStyle w:val="FormFieldCaption"/>
              <w:spacing w:before="20" w:after="20"/>
              <w:rPr>
                <w:sz w:val="22"/>
                <w:szCs w:val="22"/>
              </w:rPr>
            </w:pPr>
            <w:r w:rsidRPr="00964DFD">
              <w:rPr>
                <w:sz w:val="22"/>
                <w:szCs w:val="22"/>
              </w:rPr>
              <w:t>Epidemiology</w:t>
            </w:r>
          </w:p>
        </w:tc>
      </w:tr>
    </w:tbl>
    <w:p w14:paraId="1695BFF0" w14:textId="4455E30F" w:rsidR="002C51BC" w:rsidRDefault="002C51BC" w:rsidP="00FC5F9E"/>
    <w:p w14:paraId="682766FC" w14:textId="6B332620" w:rsidR="00964DFD" w:rsidRPr="00964DFD" w:rsidRDefault="002C51BC" w:rsidP="00964DFD">
      <w:pPr>
        <w:pStyle w:val="DataField11pt-Single"/>
        <w:spacing w:after="100"/>
        <w:rPr>
          <w:rStyle w:val="Strong"/>
          <w:b w:val="0"/>
        </w:rPr>
      </w:pPr>
      <w:r w:rsidRPr="00A128A0">
        <w:rPr>
          <w:rStyle w:val="Strong"/>
        </w:rPr>
        <w:t>A.</w:t>
      </w:r>
      <w:r w:rsidRPr="00A128A0">
        <w:rPr>
          <w:rStyle w:val="Strong"/>
        </w:rPr>
        <w:tab/>
        <w:t>Personal Statement</w:t>
      </w:r>
      <w:r w:rsidR="00FE10AD">
        <w:rPr>
          <w:rStyle w:val="Strong"/>
        </w:rPr>
        <w:br/>
      </w:r>
      <w:r w:rsidR="00964DFD" w:rsidRPr="00964DFD">
        <w:rPr>
          <w:rStyle w:val="Strong"/>
          <w:b w:val="0"/>
        </w:rPr>
        <w:t xml:space="preserve">Dr. Steffanie Strathdee is an infectious disease epidemiologist who has spent the last two decades focusing on HIV/STI prevention among marginalized populations, especially PWID. She has published &gt;600 peer reviewed papers, primarily on HIV prevention among substance users and sex workers in several low and middle income countries. She is a </w:t>
      </w:r>
      <w:r w:rsidR="00964DFD">
        <w:rPr>
          <w:rStyle w:val="Strong"/>
          <w:b w:val="0"/>
        </w:rPr>
        <w:t xml:space="preserve">Distinguished </w:t>
      </w:r>
      <w:r w:rsidR="00964DFD" w:rsidRPr="00964DFD">
        <w:rPr>
          <w:rStyle w:val="Strong"/>
          <w:b w:val="0"/>
        </w:rPr>
        <w:t>Professor and Harold Simon Chair in the Department of Medicine at the University of California San Diego (UCSD) School of Medicine, and Associate Dean of Global Health Sciences. She is also an Adjunct Professor at Johns Hopkins University. Dr. Strathdee has been the PI of several federally funded HIV prevention studies, including the ARTAS intervention that is now the U.S. standard of care for promoting access and retention in HIV care. In Mexico, she has led the El Cuete cohort of PWID since 2004 which is funded by a NIDA MERIT award. She has also served as a PI of an R01 that models the impact of structural interventions on HIV epidemic trajectories in Tijuana (Futura), with Dr Martin. She has also received two awards for mentoring from UC San Diego and the National Hispanic Science Network. She has just recently been awarded a competitive revision from NIDA to study the epidemiology of COVID19 in people who inject drugs.</w:t>
      </w:r>
    </w:p>
    <w:p w14:paraId="00977992" w14:textId="5C69050C" w:rsidR="002C51BC" w:rsidRDefault="00964DFD" w:rsidP="00964DFD">
      <w:pPr>
        <w:pStyle w:val="DataField11pt-Single"/>
        <w:rPr>
          <w:rStyle w:val="Strong"/>
          <w:b w:val="0"/>
        </w:rPr>
      </w:pPr>
      <w:r w:rsidRPr="00964DFD">
        <w:rPr>
          <w:rStyle w:val="Strong"/>
          <w:b w:val="0"/>
        </w:rPr>
        <w:t>Dr. Strathdee was awarded five large training grants as Program Director or Co-PI from national funding agencies (Fogarty International Center, NIDA and USAID), demonstrating leadership in training and mentoring in the prevention of HIV among substance using populations, s</w:t>
      </w:r>
      <w:r>
        <w:rPr>
          <w:rStyle w:val="Strong"/>
          <w:b w:val="0"/>
        </w:rPr>
        <w:t>ubstance use and global health.</w:t>
      </w:r>
      <w:r w:rsidRPr="00964DFD">
        <w:rPr>
          <w:rStyle w:val="Strong"/>
          <w:b w:val="0"/>
        </w:rPr>
        <w:t xml:space="preserve"> She directs a NIDA T32 funded Training Program in Substance Use, HIV, and Related Infections. She is also Co-PI on the GloCal Fellows program, a D43 which provides stipends and pilot grant funds to over 70 students and fellows across the entire UC system, renewed in 2017. She founded and co-directed the Global Health Track of UCSD’s Public Health Joint Doctoral Program with San Diego State University (SDSU) and established the Interdisciplinary Research on Substance Use Joint Doctoral Program with UCSD and SDSU. She had played a key role in developing the curriculum for both programs. She has been a primary and co-sponsor to over dozens of mentee’s career development awards and PhD students, many who have transitioned to faculty at UCSD or as associate professors at other Universities. She has also received two awards for mentoring from UC San Diego and the National Hispanic Science Network.</w:t>
      </w:r>
    </w:p>
    <w:p w14:paraId="43F38A28" w14:textId="7107F07A" w:rsidR="00964DFD" w:rsidRDefault="00964DFD" w:rsidP="00964DFD">
      <w:pPr>
        <w:pStyle w:val="DataField11pt-Single"/>
        <w:rPr>
          <w:rStyle w:val="Strong"/>
          <w:b w:val="0"/>
        </w:rPr>
      </w:pPr>
    </w:p>
    <w:p w14:paraId="58A17141" w14:textId="6DE43C5D" w:rsidR="00964DFD" w:rsidRDefault="00964DFD" w:rsidP="00964DFD">
      <w:pPr>
        <w:pStyle w:val="DataField11pt-Single"/>
        <w:rPr>
          <w:rStyle w:val="Strong"/>
          <w:b w:val="0"/>
        </w:rPr>
      </w:pPr>
      <w:r w:rsidRPr="00964DFD">
        <w:rPr>
          <w:rStyle w:val="Strong"/>
          <w:b w:val="0"/>
        </w:rPr>
        <w:t>Ongoing and recently completed projects that I would like to highlight include:</w:t>
      </w:r>
    </w:p>
    <w:p w14:paraId="67ECB804" w14:textId="13B2C30F" w:rsidR="00964DFD" w:rsidRDefault="00964DFD" w:rsidP="00964DFD">
      <w:pPr>
        <w:pStyle w:val="DataField11pt-Single"/>
        <w:rPr>
          <w:rStyle w:val="Strong"/>
          <w:b w:val="0"/>
        </w:rPr>
      </w:pPr>
    </w:p>
    <w:p w14:paraId="4E1F882A" w14:textId="6F4212A0" w:rsidR="002C51BC" w:rsidRDefault="00964DFD" w:rsidP="002C51BC">
      <w:pPr>
        <w:pStyle w:val="DataField11pt-Single"/>
        <w:rPr>
          <w:rStyle w:val="Strong"/>
          <w:b w:val="0"/>
        </w:rPr>
      </w:pPr>
      <w:r w:rsidRPr="00964DFD">
        <w:rPr>
          <w:rStyle w:val="Strong"/>
          <w:b w:val="0"/>
        </w:rPr>
        <w:t>R01DA049644</w:t>
      </w:r>
    </w:p>
    <w:p w14:paraId="54D1842D" w14:textId="41DFD86E" w:rsidR="00964DFD" w:rsidRDefault="00964DFD" w:rsidP="002C51BC">
      <w:pPr>
        <w:pStyle w:val="DataField11pt-Single"/>
        <w:rPr>
          <w:rStyle w:val="Strong"/>
          <w:b w:val="0"/>
        </w:rPr>
      </w:pPr>
      <w:r>
        <w:rPr>
          <w:rStyle w:val="Strong"/>
          <w:b w:val="0"/>
        </w:rPr>
        <w:t>Strathdee (PI)</w:t>
      </w:r>
    </w:p>
    <w:p w14:paraId="437ED00C" w14:textId="276A3511" w:rsidR="00964DFD" w:rsidRDefault="00964DFD" w:rsidP="002C51BC">
      <w:pPr>
        <w:pStyle w:val="DataField11pt-Single"/>
        <w:rPr>
          <w:rStyle w:val="Strong"/>
          <w:b w:val="0"/>
        </w:rPr>
      </w:pPr>
      <w:r>
        <w:rPr>
          <w:rStyle w:val="Strong"/>
          <w:b w:val="0"/>
        </w:rPr>
        <w:t>04/01/20-01/31/25</w:t>
      </w:r>
    </w:p>
    <w:p w14:paraId="30829974" w14:textId="5EF8FF2C" w:rsidR="00964DFD" w:rsidRDefault="00964DFD" w:rsidP="002C51BC">
      <w:pPr>
        <w:pStyle w:val="DataField11pt-Single"/>
      </w:pPr>
      <w:r w:rsidRPr="009451F4">
        <w:lastRenderedPageBreak/>
        <w:t>Ethno-epidemiology of HCV, HIV and Overdose associated with Drug Markets and Drug Tourism</w:t>
      </w:r>
    </w:p>
    <w:p w14:paraId="116235A5" w14:textId="7FB0BBAD" w:rsidR="00964DFD" w:rsidRDefault="00964DFD" w:rsidP="002C51BC">
      <w:pPr>
        <w:pStyle w:val="DataField11pt-Single"/>
      </w:pPr>
    </w:p>
    <w:p w14:paraId="3A1CD9A7" w14:textId="728F6FAD" w:rsidR="00964DFD" w:rsidRDefault="00964DFD" w:rsidP="002C51BC">
      <w:pPr>
        <w:pStyle w:val="DataField11pt-Single"/>
        <w:rPr>
          <w:rStyle w:val="Strong"/>
          <w:b w:val="0"/>
        </w:rPr>
      </w:pPr>
      <w:r w:rsidRPr="00964DFD">
        <w:rPr>
          <w:rStyle w:val="Strong"/>
          <w:b w:val="0"/>
        </w:rPr>
        <w:t>T32 DA023356</w:t>
      </w:r>
    </w:p>
    <w:p w14:paraId="03BC23F5" w14:textId="0C4DCD84" w:rsidR="00964DFD" w:rsidRDefault="00964DFD" w:rsidP="002C51BC">
      <w:pPr>
        <w:pStyle w:val="DataField11pt-Single"/>
        <w:rPr>
          <w:rStyle w:val="Strong"/>
          <w:b w:val="0"/>
        </w:rPr>
      </w:pPr>
      <w:r>
        <w:rPr>
          <w:rStyle w:val="Strong"/>
          <w:b w:val="0"/>
        </w:rPr>
        <w:t>Strathdee (PI), Patterson (PI)</w:t>
      </w:r>
    </w:p>
    <w:p w14:paraId="1FD205BD" w14:textId="7A285707" w:rsidR="00964DFD" w:rsidRDefault="00964DFD" w:rsidP="002C51BC">
      <w:pPr>
        <w:pStyle w:val="DataField11pt-Single"/>
        <w:rPr>
          <w:rStyle w:val="Strong"/>
          <w:b w:val="0"/>
        </w:rPr>
      </w:pPr>
      <w:r>
        <w:rPr>
          <w:rStyle w:val="Strong"/>
          <w:b w:val="0"/>
        </w:rPr>
        <w:t>07/05/07-06/30/22</w:t>
      </w:r>
    </w:p>
    <w:p w14:paraId="789FAB7E" w14:textId="330EE5A2" w:rsidR="00964DFD" w:rsidRDefault="00964DFD" w:rsidP="002C51BC">
      <w:pPr>
        <w:pStyle w:val="DataField11pt-Single"/>
        <w:rPr>
          <w:rStyle w:val="Strong"/>
          <w:b w:val="0"/>
        </w:rPr>
      </w:pPr>
      <w:r>
        <w:rPr>
          <w:rStyle w:val="Strong"/>
          <w:b w:val="0"/>
        </w:rPr>
        <w:t>Training program in S</w:t>
      </w:r>
      <w:r w:rsidRPr="00964DFD">
        <w:rPr>
          <w:rStyle w:val="Strong"/>
          <w:b w:val="0"/>
        </w:rPr>
        <w:t>ubstance use, HIV and Related Infections</w:t>
      </w:r>
    </w:p>
    <w:p w14:paraId="5D8C4DDE" w14:textId="6A942B91" w:rsidR="00964DFD" w:rsidRDefault="00964DFD" w:rsidP="002C51BC">
      <w:pPr>
        <w:pStyle w:val="DataField11pt-Single"/>
        <w:rPr>
          <w:rStyle w:val="Strong"/>
          <w:b w:val="0"/>
        </w:rPr>
      </w:pPr>
    </w:p>
    <w:p w14:paraId="5158456C" w14:textId="66777C41" w:rsidR="00964DFD" w:rsidRDefault="00964DFD" w:rsidP="002C51BC">
      <w:pPr>
        <w:pStyle w:val="DataField11pt-Single"/>
        <w:rPr>
          <w:rStyle w:val="Strong"/>
          <w:b w:val="0"/>
        </w:rPr>
      </w:pPr>
      <w:r w:rsidRPr="00964DFD">
        <w:rPr>
          <w:rStyle w:val="Strong"/>
          <w:b w:val="0"/>
        </w:rPr>
        <w:t>D43TW009343</w:t>
      </w:r>
    </w:p>
    <w:p w14:paraId="10E6B789" w14:textId="3096220F" w:rsidR="00964DFD" w:rsidRDefault="00964DFD" w:rsidP="002C51BC">
      <w:pPr>
        <w:pStyle w:val="DataField11pt-Single"/>
        <w:rPr>
          <w:rStyle w:val="Strong"/>
          <w:b w:val="0"/>
        </w:rPr>
      </w:pPr>
      <w:r>
        <w:rPr>
          <w:rStyle w:val="Strong"/>
          <w:b w:val="0"/>
        </w:rPr>
        <w:t>Cohen (PI), Strathdee (PI)</w:t>
      </w:r>
    </w:p>
    <w:p w14:paraId="0AA5661B" w14:textId="54356894" w:rsidR="00964DFD" w:rsidRDefault="00964DFD" w:rsidP="002C51BC">
      <w:pPr>
        <w:pStyle w:val="DataField11pt-Single"/>
        <w:rPr>
          <w:rStyle w:val="Strong"/>
          <w:b w:val="0"/>
        </w:rPr>
      </w:pPr>
      <w:r>
        <w:rPr>
          <w:rStyle w:val="Strong"/>
          <w:b w:val="0"/>
        </w:rPr>
        <w:t>04/04/12-02/28/22</w:t>
      </w:r>
    </w:p>
    <w:p w14:paraId="4EE2586B" w14:textId="77777777" w:rsidR="00964DFD" w:rsidRDefault="00964DFD" w:rsidP="00964DFD">
      <w:pPr>
        <w:pStyle w:val="BodyText"/>
        <w:spacing w:line="251" w:lineRule="exact"/>
      </w:pPr>
      <w:r>
        <w:t>University of California Global Health Institute Program for Fellows and Scholars</w:t>
      </w:r>
    </w:p>
    <w:p w14:paraId="1FF9D80E" w14:textId="0FCED09E" w:rsidR="00964DFD" w:rsidRDefault="00964DFD" w:rsidP="002C51BC">
      <w:pPr>
        <w:pStyle w:val="DataField11pt-Single"/>
        <w:rPr>
          <w:rStyle w:val="Strong"/>
          <w:b w:val="0"/>
        </w:rPr>
      </w:pPr>
      <w:r w:rsidRPr="00964DFD">
        <w:rPr>
          <w:rStyle w:val="Strong"/>
          <w:b w:val="0"/>
        </w:rPr>
        <w:t>R25 DA050724</w:t>
      </w:r>
    </w:p>
    <w:p w14:paraId="0C25E650" w14:textId="3E765755" w:rsidR="00964DFD" w:rsidRDefault="00964DFD" w:rsidP="002C51BC">
      <w:pPr>
        <w:pStyle w:val="DataField11pt-Single"/>
        <w:rPr>
          <w:rStyle w:val="Strong"/>
          <w:b w:val="0"/>
        </w:rPr>
      </w:pPr>
      <w:r>
        <w:rPr>
          <w:rStyle w:val="Strong"/>
          <w:b w:val="0"/>
        </w:rPr>
        <w:t>Pitpitan (PI), Zuniga (PI)</w:t>
      </w:r>
      <w:r>
        <w:rPr>
          <w:rStyle w:val="Strong"/>
          <w:b w:val="0"/>
        </w:rPr>
        <w:br/>
        <w:t>09/30/20-08/31/25</w:t>
      </w:r>
    </w:p>
    <w:p w14:paraId="5D0126DA" w14:textId="07BC88DE" w:rsidR="00964DFD" w:rsidRDefault="00964DFD" w:rsidP="002C51BC">
      <w:pPr>
        <w:pStyle w:val="DataField11pt-Single"/>
        <w:rPr>
          <w:rStyle w:val="Strong"/>
          <w:b w:val="0"/>
        </w:rPr>
      </w:pPr>
      <w:r w:rsidRPr="00964DFD">
        <w:rPr>
          <w:rStyle w:val="Strong"/>
          <w:b w:val="0"/>
        </w:rPr>
        <w:t>Addiction Scientists Strengthened though Education and Training (ASSET)</w:t>
      </w:r>
    </w:p>
    <w:p w14:paraId="66DB636B" w14:textId="4945E3B7" w:rsidR="00964DFD" w:rsidRDefault="00964DFD" w:rsidP="002C51BC">
      <w:pPr>
        <w:pStyle w:val="DataField11pt-Single"/>
        <w:rPr>
          <w:rStyle w:val="Strong"/>
          <w:b w:val="0"/>
        </w:rPr>
      </w:pPr>
      <w:r>
        <w:rPr>
          <w:rStyle w:val="Strong"/>
          <w:b w:val="0"/>
        </w:rPr>
        <w:t>Role: Co-Investigator</w:t>
      </w:r>
    </w:p>
    <w:p w14:paraId="193DC989" w14:textId="77777777" w:rsidR="00964DFD" w:rsidRPr="00964DFD" w:rsidRDefault="00964DFD" w:rsidP="002C51BC">
      <w:pPr>
        <w:pStyle w:val="DataField11pt-Single"/>
        <w:rPr>
          <w:rStyle w:val="Strong"/>
          <w:b w:val="0"/>
        </w:rPr>
      </w:pPr>
    </w:p>
    <w:p w14:paraId="2C052395" w14:textId="24D20EEF" w:rsidR="00760F50" w:rsidRDefault="002C51BC" w:rsidP="00760F50">
      <w:pPr>
        <w:pStyle w:val="Heading1"/>
        <w:pBdr>
          <w:top w:val="none" w:sz="0" w:space="0" w:color="auto"/>
        </w:pBdr>
        <w:spacing w:line="370" w:lineRule="atLeast"/>
        <w:ind w:right="10"/>
        <w:jc w:val="left"/>
        <w:rPr>
          <w:u w:val="thick"/>
        </w:rPr>
      </w:pPr>
      <w:r w:rsidRPr="00760F50">
        <w:rPr>
          <w:rStyle w:val="Strong"/>
          <w:b/>
        </w:rPr>
        <w:t>B.</w:t>
      </w:r>
      <w:r w:rsidRPr="00760F50">
        <w:rPr>
          <w:rStyle w:val="Strong"/>
          <w:b/>
        </w:rPr>
        <w:tab/>
        <w:t>Positions</w:t>
      </w:r>
      <w:r w:rsidR="00CF6FAD" w:rsidRPr="00760F50">
        <w:rPr>
          <w:rStyle w:val="Strong"/>
          <w:b/>
        </w:rPr>
        <w:t>, Scientific Appointments,</w:t>
      </w:r>
      <w:r w:rsidRPr="00760F50">
        <w:rPr>
          <w:rStyle w:val="Strong"/>
          <w:b/>
        </w:rPr>
        <w:t xml:space="preserve"> and Honors</w:t>
      </w:r>
    </w:p>
    <w:p w14:paraId="3CA18294" w14:textId="5DA55D9C" w:rsidR="00964DFD" w:rsidRDefault="00964DFD" w:rsidP="00760F50">
      <w:pPr>
        <w:pStyle w:val="Heading1"/>
        <w:pBdr>
          <w:top w:val="none" w:sz="0" w:space="0" w:color="auto"/>
        </w:pBdr>
        <w:spacing w:line="370" w:lineRule="atLeast"/>
        <w:ind w:left="630" w:right="10"/>
        <w:jc w:val="left"/>
      </w:pPr>
      <w:r>
        <w:rPr>
          <w:u w:val="thick"/>
        </w:rPr>
        <w:t>Positions and</w:t>
      </w:r>
      <w:r>
        <w:rPr>
          <w:spacing w:val="-7"/>
          <w:u w:val="thick"/>
        </w:rPr>
        <w:t xml:space="preserve"> </w:t>
      </w:r>
      <w:r>
        <w:rPr>
          <w:u w:val="thick"/>
        </w:rPr>
        <w:t>Employment</w:t>
      </w:r>
    </w:p>
    <w:p w14:paraId="78E1B46A" w14:textId="77777777" w:rsidR="00964DFD" w:rsidRDefault="00964DFD" w:rsidP="00964DFD">
      <w:pPr>
        <w:pStyle w:val="BodyText"/>
        <w:tabs>
          <w:tab w:val="left" w:pos="501"/>
          <w:tab w:val="left" w:pos="1939"/>
        </w:tabs>
        <w:spacing w:after="0"/>
        <w:ind w:left="591" w:right="10"/>
      </w:pPr>
      <w:r>
        <w:t>1996–1998</w:t>
      </w:r>
      <w:r>
        <w:tab/>
        <w:t xml:space="preserve">Department of Health Care &amp; Epidemiology, University of British Columbia, Assistant Prof. </w:t>
      </w:r>
    </w:p>
    <w:p w14:paraId="13CE3724" w14:textId="77777777" w:rsidR="00964DFD" w:rsidRDefault="00964DFD" w:rsidP="00964DFD">
      <w:pPr>
        <w:pStyle w:val="BodyText"/>
        <w:tabs>
          <w:tab w:val="left" w:pos="501"/>
          <w:tab w:val="left" w:pos="1939"/>
        </w:tabs>
        <w:spacing w:after="0"/>
        <w:ind w:left="591" w:right="10"/>
      </w:pPr>
      <w:r>
        <w:t>1997–1998</w:t>
      </w:r>
      <w:r>
        <w:tab/>
        <w:t xml:space="preserve">British Columbia Centre for Excellence in HIV/AIDS, Program Director, Epidemiology </w:t>
      </w:r>
    </w:p>
    <w:p w14:paraId="7874F5F7" w14:textId="77777777" w:rsidR="00964DFD" w:rsidRDefault="00964DFD" w:rsidP="00964DFD">
      <w:pPr>
        <w:pStyle w:val="BodyText"/>
        <w:tabs>
          <w:tab w:val="left" w:pos="501"/>
          <w:tab w:val="left" w:pos="1939"/>
        </w:tabs>
        <w:spacing w:after="0"/>
        <w:ind w:left="591" w:right="10"/>
      </w:pPr>
      <w:r>
        <w:t>1998–2004</w:t>
      </w:r>
      <w:r>
        <w:tab/>
        <w:t xml:space="preserve">Department of Epidemiology, Johns Hopkins School of Public Health, Associate Professor </w:t>
      </w:r>
    </w:p>
    <w:p w14:paraId="1FB6FFAE" w14:textId="77777777" w:rsidR="00964DFD" w:rsidRDefault="00964DFD" w:rsidP="00964DFD">
      <w:pPr>
        <w:pStyle w:val="BodyText"/>
        <w:tabs>
          <w:tab w:val="left" w:pos="501"/>
          <w:tab w:val="left" w:pos="1939"/>
        </w:tabs>
        <w:spacing w:after="0"/>
        <w:ind w:left="591" w:right="10"/>
      </w:pPr>
      <w:r>
        <w:t>2003–2004</w:t>
      </w:r>
      <w:r>
        <w:tab/>
        <w:t xml:space="preserve">Department of International Health, Johns Hopkins School of Public Health, Assoc. Prof. </w:t>
      </w:r>
    </w:p>
    <w:p w14:paraId="7F1BCDDE" w14:textId="4C84689E" w:rsidR="00964DFD" w:rsidRDefault="00964DFD" w:rsidP="00964DFD">
      <w:pPr>
        <w:pStyle w:val="BodyText"/>
        <w:tabs>
          <w:tab w:val="left" w:pos="501"/>
          <w:tab w:val="left" w:pos="1940"/>
        </w:tabs>
        <w:spacing w:after="0"/>
        <w:ind w:left="1940" w:right="10" w:hanging="1349"/>
      </w:pPr>
      <w:r>
        <w:t>2004–2008</w:t>
      </w:r>
      <w:r>
        <w:tab/>
        <w:t>Department of Family and Preventive Medicine, Professor and Harold Simon Chair;</w:t>
      </w:r>
      <w:r>
        <w:rPr>
          <w:spacing w:val="-40"/>
        </w:rPr>
        <w:t xml:space="preserve"> </w:t>
      </w:r>
      <w:r>
        <w:t>Chief,</w:t>
      </w:r>
      <w:r>
        <w:t xml:space="preserve"> </w:t>
      </w:r>
      <w:r>
        <w:t xml:space="preserve">Division of International &amp; Cross Cultural Medicine, University of California San Diego </w:t>
      </w:r>
    </w:p>
    <w:p w14:paraId="7F0CD059" w14:textId="4A7B814A" w:rsidR="00964DFD" w:rsidRDefault="00964DFD" w:rsidP="00964DFD">
      <w:pPr>
        <w:pStyle w:val="BodyText"/>
        <w:tabs>
          <w:tab w:val="left" w:pos="501"/>
          <w:tab w:val="left" w:pos="1940"/>
        </w:tabs>
        <w:spacing w:after="0"/>
        <w:ind w:left="591" w:right="10"/>
      </w:pPr>
      <w:r>
        <w:t>2004-present Department of Epidemiology, Johns Hopkins School of Public Health, Adjunct Professor 2006–2010</w:t>
      </w:r>
      <w:r>
        <w:tab/>
        <w:t>National Institutes of Health, Member, BSCH Review Panel</w:t>
      </w:r>
      <w:r>
        <w:rPr>
          <w:spacing w:val="-7"/>
        </w:rPr>
        <w:t xml:space="preserve"> </w:t>
      </w:r>
      <w:r>
        <w:t>(chartered)</w:t>
      </w:r>
    </w:p>
    <w:p w14:paraId="52B7CB16" w14:textId="77777777" w:rsidR="00964DFD" w:rsidRDefault="00964DFD" w:rsidP="00964DFD">
      <w:pPr>
        <w:pStyle w:val="BodyText"/>
        <w:tabs>
          <w:tab w:val="left" w:pos="501"/>
          <w:tab w:val="left" w:pos="1939"/>
        </w:tabs>
        <w:spacing w:after="0"/>
        <w:ind w:left="591" w:right="10"/>
      </w:pPr>
      <w:r>
        <w:t>2008–2017</w:t>
      </w:r>
      <w:r>
        <w:tab/>
        <w:t xml:space="preserve">Department of Medicine, Chief, Division of Global Public Health, UC San Diego </w:t>
      </w:r>
    </w:p>
    <w:p w14:paraId="29A1EACF" w14:textId="54919304" w:rsidR="00964DFD" w:rsidRDefault="00964DFD" w:rsidP="00964DFD">
      <w:pPr>
        <w:pStyle w:val="BodyText"/>
        <w:tabs>
          <w:tab w:val="left" w:pos="501"/>
          <w:tab w:val="left" w:pos="1939"/>
        </w:tabs>
        <w:spacing w:after="0"/>
        <w:ind w:left="591" w:right="10"/>
      </w:pPr>
      <w:r>
        <w:t>2008–2010</w:t>
      </w:r>
      <w:r>
        <w:tab/>
        <w:t>Chair, National Institutes of Health, BSCH Review</w:t>
      </w:r>
      <w:r>
        <w:rPr>
          <w:spacing w:val="-8"/>
        </w:rPr>
        <w:t xml:space="preserve"> </w:t>
      </w:r>
      <w:r>
        <w:t>Panel</w:t>
      </w:r>
    </w:p>
    <w:p w14:paraId="43B9C012" w14:textId="77777777" w:rsidR="00964DFD" w:rsidRDefault="00964DFD" w:rsidP="00964DFD">
      <w:pPr>
        <w:pStyle w:val="BodyText"/>
        <w:tabs>
          <w:tab w:val="left" w:pos="501"/>
          <w:tab w:val="left" w:pos="1939"/>
        </w:tabs>
        <w:spacing w:after="0"/>
        <w:ind w:left="591" w:right="10"/>
      </w:pPr>
      <w:r>
        <w:t>2015-2019</w:t>
      </w:r>
      <w:r>
        <w:tab/>
        <w:t>NIDA Council, Member</w:t>
      </w:r>
    </w:p>
    <w:p w14:paraId="480A4735" w14:textId="77777777" w:rsidR="00964DFD" w:rsidRDefault="00964DFD" w:rsidP="00964DFD">
      <w:pPr>
        <w:pStyle w:val="BodyText"/>
        <w:tabs>
          <w:tab w:val="left" w:pos="501"/>
        </w:tabs>
        <w:spacing w:after="0"/>
        <w:ind w:left="591" w:right="10"/>
      </w:pPr>
      <w:r>
        <w:t xml:space="preserve">2008-present Associate Dean of Global Health Sciences, University of California, San Diego </w:t>
      </w:r>
    </w:p>
    <w:p w14:paraId="6F537E6D" w14:textId="77777777" w:rsidR="00964DFD" w:rsidRDefault="00964DFD" w:rsidP="00964DFD">
      <w:pPr>
        <w:pStyle w:val="BodyText"/>
        <w:tabs>
          <w:tab w:val="left" w:pos="501"/>
        </w:tabs>
        <w:spacing w:after="0"/>
        <w:ind w:left="591" w:right="10"/>
      </w:pPr>
      <w:r>
        <w:t xml:space="preserve">2017-present NIDA representative to the Council for the NIH Office of AIDS Research (OAR) </w:t>
      </w:r>
    </w:p>
    <w:p w14:paraId="4D5A9FD5" w14:textId="6FF6EF9E" w:rsidR="00964DFD" w:rsidRDefault="00964DFD" w:rsidP="00964DFD">
      <w:pPr>
        <w:pStyle w:val="BodyText"/>
        <w:tabs>
          <w:tab w:val="left" w:pos="501"/>
        </w:tabs>
        <w:spacing w:after="0"/>
        <w:ind w:left="591" w:right="10"/>
      </w:pPr>
      <w:r>
        <w:t>2018-present Co-Director, Center for Innovative Phage Applications &amp; Therapeutics</w:t>
      </w:r>
    </w:p>
    <w:p w14:paraId="28B29794" w14:textId="77777777" w:rsidR="00964DFD" w:rsidRDefault="00964DFD" w:rsidP="00964DFD">
      <w:pPr>
        <w:pStyle w:val="BodyText"/>
        <w:tabs>
          <w:tab w:val="left" w:pos="501"/>
        </w:tabs>
        <w:spacing w:after="0"/>
        <w:ind w:left="591" w:right="10"/>
      </w:pPr>
      <w:r>
        <w:t xml:space="preserve">2019-present </w:t>
      </w:r>
      <w:r w:rsidRPr="00813E14">
        <w:rPr>
          <w:color w:val="000000"/>
        </w:rPr>
        <w:t>Fogarty International Center Advisory Council</w:t>
      </w:r>
    </w:p>
    <w:p w14:paraId="666DE380" w14:textId="77777777" w:rsidR="00964DFD" w:rsidRDefault="00964DFD" w:rsidP="00964DFD">
      <w:pPr>
        <w:pStyle w:val="BodyText"/>
        <w:tabs>
          <w:tab w:val="left" w:pos="501"/>
        </w:tabs>
        <w:spacing w:after="0"/>
        <w:ind w:left="1980" w:right="10" w:hanging="1389"/>
      </w:pPr>
      <w:r>
        <w:t xml:space="preserve">2019-present </w:t>
      </w:r>
      <w:r w:rsidRPr="00C47ED0">
        <w:t>Member, Regional Taskforce for Antimicrobial Resistance, World Health Organization (WHO)</w:t>
      </w:r>
    </w:p>
    <w:p w14:paraId="20BDA46E" w14:textId="77777777" w:rsidR="00964DFD" w:rsidRDefault="00964DFD" w:rsidP="00964DFD">
      <w:pPr>
        <w:pStyle w:val="BodyText"/>
        <w:tabs>
          <w:tab w:val="left" w:pos="501"/>
        </w:tabs>
        <w:spacing w:after="0"/>
        <w:ind w:left="1980" w:right="10" w:hanging="1389"/>
      </w:pPr>
      <w:r>
        <w:t xml:space="preserve">2020-present </w:t>
      </w:r>
      <w:r w:rsidRPr="00482F3A">
        <w:t>Member, San Diego County Taskforce on COVID19</w:t>
      </w:r>
    </w:p>
    <w:p w14:paraId="2659DE43" w14:textId="77777777" w:rsidR="00964DFD" w:rsidRPr="00482F3A" w:rsidRDefault="00964DFD" w:rsidP="00964DFD">
      <w:pPr>
        <w:pStyle w:val="BodyText"/>
        <w:tabs>
          <w:tab w:val="left" w:pos="501"/>
        </w:tabs>
        <w:spacing w:after="0"/>
        <w:ind w:left="1980" w:right="10" w:hanging="1389"/>
      </w:pPr>
      <w:r>
        <w:t xml:space="preserve">2020-present </w:t>
      </w:r>
      <w:r w:rsidRPr="00482F3A">
        <w:t>Member, Border Health Taskforce, United Nations High Commissioner for Refugees</w:t>
      </w:r>
    </w:p>
    <w:p w14:paraId="60B0830F" w14:textId="77777777" w:rsidR="00964DFD" w:rsidRDefault="00964DFD" w:rsidP="00964DFD">
      <w:pPr>
        <w:pStyle w:val="BodyText"/>
        <w:tabs>
          <w:tab w:val="left" w:pos="501"/>
        </w:tabs>
        <w:spacing w:after="0"/>
        <w:ind w:left="1980" w:right="10" w:hanging="1389"/>
        <w:rPr>
          <w:u w:val="thick"/>
        </w:rPr>
      </w:pPr>
    </w:p>
    <w:p w14:paraId="6EA0C4AB" w14:textId="77777777" w:rsidR="00964DFD" w:rsidRPr="003E52BC" w:rsidRDefault="00964DFD" w:rsidP="00964DFD">
      <w:pPr>
        <w:pStyle w:val="BodyText"/>
        <w:tabs>
          <w:tab w:val="left" w:pos="501"/>
        </w:tabs>
        <w:spacing w:after="0"/>
        <w:ind w:left="1980" w:right="10" w:hanging="1389"/>
      </w:pPr>
      <w:r w:rsidRPr="003E52BC">
        <w:rPr>
          <w:b/>
          <w:u w:val="thick"/>
        </w:rPr>
        <w:t>Honors</w:t>
      </w:r>
    </w:p>
    <w:p w14:paraId="5B47F8C6" w14:textId="2DC31816" w:rsidR="00964DFD" w:rsidRDefault="00964DFD" w:rsidP="00760F50">
      <w:pPr>
        <w:pStyle w:val="BodyText"/>
        <w:tabs>
          <w:tab w:val="left" w:pos="501"/>
          <w:tab w:val="left" w:pos="1939"/>
        </w:tabs>
        <w:spacing w:after="0"/>
        <w:ind w:left="1939" w:right="10" w:hanging="1349"/>
      </w:pPr>
      <w:r>
        <w:t>1989–1990</w:t>
      </w:r>
      <w:r>
        <w:tab/>
        <w:t xml:space="preserve">National Health Research Development Program, Health Canada, MSc Training Fellowship </w:t>
      </w:r>
    </w:p>
    <w:p w14:paraId="2127C6E5" w14:textId="4ED63C77" w:rsidR="00964DFD" w:rsidRDefault="00964DFD" w:rsidP="00760F50">
      <w:pPr>
        <w:pStyle w:val="BodyText"/>
        <w:tabs>
          <w:tab w:val="left" w:pos="501"/>
          <w:tab w:val="left" w:pos="1939"/>
        </w:tabs>
        <w:spacing w:after="0"/>
        <w:ind w:left="1939" w:right="10" w:hanging="1349"/>
      </w:pPr>
      <w:r>
        <w:t>1991–1993</w:t>
      </w:r>
      <w:r>
        <w:tab/>
        <w:t>National Health Research Development Program, Health Canada, Ph.D.</w:t>
      </w:r>
      <w:r>
        <w:rPr>
          <w:spacing w:val="-45"/>
        </w:rPr>
        <w:t xml:space="preserve"> </w:t>
      </w:r>
      <w:r>
        <w:t xml:space="preserve">Training Fellowship </w:t>
      </w:r>
    </w:p>
    <w:p w14:paraId="28A5B561" w14:textId="731FAC74" w:rsidR="00964DFD" w:rsidRDefault="00964DFD" w:rsidP="00964DFD">
      <w:pPr>
        <w:pStyle w:val="BodyText"/>
        <w:tabs>
          <w:tab w:val="left" w:pos="501"/>
          <w:tab w:val="left" w:pos="1939"/>
        </w:tabs>
        <w:spacing w:after="0"/>
        <w:ind w:left="591" w:right="10" w:hanging="1"/>
      </w:pPr>
      <w:r>
        <w:t>1994</w:t>
      </w:r>
      <w:r>
        <w:tab/>
        <w:t>Dept Preventive Medicine &amp; Biostatistics, University of Toronto Randall</w:t>
      </w:r>
      <w:r>
        <w:rPr>
          <w:spacing w:val="-13"/>
        </w:rPr>
        <w:t xml:space="preserve"> </w:t>
      </w:r>
      <w:r>
        <w:t>Coates</w:t>
      </w:r>
    </w:p>
    <w:p w14:paraId="782C1B62" w14:textId="77777777" w:rsidR="00964DFD" w:rsidRDefault="00964DFD" w:rsidP="00964DFD">
      <w:pPr>
        <w:pStyle w:val="BodyText"/>
        <w:tabs>
          <w:tab w:val="left" w:pos="501"/>
        </w:tabs>
        <w:spacing w:after="0" w:line="252" w:lineRule="exact"/>
        <w:ind w:left="1940" w:right="10"/>
      </w:pPr>
      <w:r>
        <w:t>Epidemiology Prize</w:t>
      </w:r>
    </w:p>
    <w:p w14:paraId="5B1A0BE5" w14:textId="2F76C692" w:rsidR="00760F50" w:rsidRDefault="00964DFD" w:rsidP="00760F50">
      <w:pPr>
        <w:pStyle w:val="BodyText"/>
        <w:tabs>
          <w:tab w:val="left" w:pos="501"/>
          <w:tab w:val="left" w:pos="1940"/>
        </w:tabs>
        <w:spacing w:after="0"/>
        <w:ind w:left="1940" w:right="10" w:hanging="1349"/>
      </w:pPr>
      <w:r>
        <w:t>1994</w:t>
      </w:r>
      <w:r>
        <w:tab/>
        <w:t xml:space="preserve">Canadian Association for HIV Research, Young Investigators Award in HIV/AIDS Research </w:t>
      </w:r>
    </w:p>
    <w:p w14:paraId="4F2373F0" w14:textId="0BDA91DA" w:rsidR="00964DFD" w:rsidRDefault="00964DFD" w:rsidP="00964DFD">
      <w:pPr>
        <w:pStyle w:val="BodyText"/>
        <w:tabs>
          <w:tab w:val="left" w:pos="501"/>
          <w:tab w:val="left" w:pos="1940"/>
        </w:tabs>
        <w:spacing w:after="0"/>
        <w:ind w:left="591" w:right="10"/>
      </w:pPr>
      <w:r>
        <w:t>1995–1997</w:t>
      </w:r>
      <w:r>
        <w:tab/>
        <w:t>National Health Research Developmental Program, Health Canada, Post-Doc. Fellowship 1996</w:t>
      </w:r>
      <w:r>
        <w:tab/>
        <w:t>XI International Conference on AIDS, Young Investigators</w:t>
      </w:r>
      <w:r>
        <w:rPr>
          <w:spacing w:val="-3"/>
        </w:rPr>
        <w:t xml:space="preserve"> </w:t>
      </w:r>
      <w:r>
        <w:t>Award</w:t>
      </w:r>
    </w:p>
    <w:p w14:paraId="4928BBD4" w14:textId="77777777" w:rsidR="00760F50" w:rsidRDefault="00964DFD" w:rsidP="00964DFD">
      <w:pPr>
        <w:pStyle w:val="BodyText"/>
        <w:tabs>
          <w:tab w:val="left" w:pos="501"/>
          <w:tab w:val="left" w:pos="1940"/>
        </w:tabs>
        <w:spacing w:after="0"/>
        <w:ind w:left="591" w:right="10"/>
      </w:pPr>
      <w:r>
        <w:t>1997</w:t>
      </w:r>
      <w:r>
        <w:tab/>
        <w:t xml:space="preserve">Dean’s Award, Faculty of Medicine, University of British Columbia </w:t>
      </w:r>
    </w:p>
    <w:p w14:paraId="14DF5FEF" w14:textId="7AAC904C" w:rsidR="00964DFD" w:rsidRDefault="00964DFD" w:rsidP="00964DFD">
      <w:pPr>
        <w:pStyle w:val="BodyText"/>
        <w:tabs>
          <w:tab w:val="left" w:pos="501"/>
          <w:tab w:val="left" w:pos="1940"/>
        </w:tabs>
        <w:spacing w:after="0"/>
        <w:ind w:left="591" w:right="10"/>
      </w:pPr>
      <w:r>
        <w:t>1997–1998</w:t>
      </w:r>
      <w:r>
        <w:tab/>
        <w:t xml:space="preserve">National Health Research Developmental Program, National Health Scholar </w:t>
      </w:r>
    </w:p>
    <w:p w14:paraId="1E23A96A" w14:textId="0E05F046" w:rsidR="00964DFD" w:rsidRDefault="00964DFD" w:rsidP="00964DFD">
      <w:pPr>
        <w:pStyle w:val="BodyText"/>
        <w:tabs>
          <w:tab w:val="left" w:pos="501"/>
          <w:tab w:val="left" w:pos="1940"/>
        </w:tabs>
        <w:spacing w:after="0"/>
        <w:ind w:left="591" w:right="10"/>
      </w:pPr>
      <w:r>
        <w:t>1999</w:t>
      </w:r>
      <w:r>
        <w:tab/>
        <w:t>Delta Omega Honorary Society in Public</w:t>
      </w:r>
      <w:r>
        <w:rPr>
          <w:spacing w:val="-8"/>
        </w:rPr>
        <w:t xml:space="preserve"> </w:t>
      </w:r>
      <w:r>
        <w:t>Health</w:t>
      </w:r>
    </w:p>
    <w:p w14:paraId="5F478A73" w14:textId="77777777" w:rsidR="00964DFD" w:rsidRDefault="00964DFD" w:rsidP="00964DFD">
      <w:pPr>
        <w:pStyle w:val="BodyText"/>
        <w:tabs>
          <w:tab w:val="left" w:pos="501"/>
          <w:tab w:val="left" w:pos="1940"/>
        </w:tabs>
        <w:spacing w:after="0"/>
        <w:ind w:left="591" w:right="10"/>
      </w:pPr>
      <w:r>
        <w:t>2009</w:t>
      </w:r>
      <w:r>
        <w:tab/>
        <w:t xml:space="preserve">Award for Leadership in International Collaboration, National Institute on Drug Abuse </w:t>
      </w:r>
    </w:p>
    <w:p w14:paraId="5926F836" w14:textId="587017A2" w:rsidR="00964DFD" w:rsidRDefault="00964DFD" w:rsidP="00964DFD">
      <w:pPr>
        <w:pStyle w:val="BodyText"/>
        <w:tabs>
          <w:tab w:val="left" w:pos="501"/>
          <w:tab w:val="left" w:pos="1940"/>
        </w:tabs>
        <w:spacing w:after="0"/>
        <w:ind w:left="591" w:right="10"/>
      </w:pPr>
      <w:r>
        <w:t>2010</w:t>
      </w:r>
      <w:r>
        <w:tab/>
        <w:t>POZ Magazine’s ‘Top 100 in the Fight Against</w:t>
      </w:r>
      <w:r>
        <w:rPr>
          <w:spacing w:val="-1"/>
        </w:rPr>
        <w:t xml:space="preserve"> </w:t>
      </w:r>
      <w:r>
        <w:t>AIDS’</w:t>
      </w:r>
    </w:p>
    <w:p w14:paraId="232E4D3B" w14:textId="77777777" w:rsidR="00760F50" w:rsidRDefault="00964DFD" w:rsidP="00964DFD">
      <w:pPr>
        <w:pStyle w:val="BodyText"/>
        <w:tabs>
          <w:tab w:val="left" w:pos="501"/>
          <w:tab w:val="left" w:pos="1940"/>
        </w:tabs>
        <w:spacing w:after="0"/>
        <w:ind w:left="591" w:right="10" w:hanging="1"/>
      </w:pPr>
      <w:r>
        <w:lastRenderedPageBreak/>
        <w:t>2010</w:t>
      </w:r>
      <w:r>
        <w:tab/>
        <w:t xml:space="preserve">‘Women Who Mean Business’ Award, San Diego Women in Business Journal </w:t>
      </w:r>
    </w:p>
    <w:p w14:paraId="470D0C01" w14:textId="3ABA968C" w:rsidR="00964DFD" w:rsidRDefault="00964DFD" w:rsidP="00964DFD">
      <w:pPr>
        <w:pStyle w:val="BodyText"/>
        <w:tabs>
          <w:tab w:val="left" w:pos="501"/>
          <w:tab w:val="left" w:pos="1940"/>
        </w:tabs>
        <w:spacing w:after="0"/>
        <w:ind w:left="591" w:right="10" w:hanging="1"/>
      </w:pPr>
      <w:r>
        <w:t>2011</w:t>
      </w:r>
      <w:r>
        <w:tab/>
        <w:t>NIDA MERIT “Method to Extend Research in Time” Award</w:t>
      </w:r>
      <w:r>
        <w:rPr>
          <w:spacing w:val="-14"/>
        </w:rPr>
        <w:t xml:space="preserve"> </w:t>
      </w:r>
      <w:r>
        <w:t>(2010-2020)</w:t>
      </w:r>
    </w:p>
    <w:p w14:paraId="5A925AC7" w14:textId="77777777" w:rsidR="00964DFD" w:rsidRDefault="00964DFD" w:rsidP="00964DFD">
      <w:pPr>
        <w:pStyle w:val="BodyText"/>
        <w:tabs>
          <w:tab w:val="left" w:pos="501"/>
          <w:tab w:val="left" w:pos="1940"/>
        </w:tabs>
        <w:spacing w:after="0"/>
        <w:ind w:left="591" w:right="10"/>
      </w:pPr>
      <w:r>
        <w:t>2012</w:t>
      </w:r>
      <w:r>
        <w:tab/>
        <w:t>‘What Powers You’ UCSD Postdoctoral Fellow Mentoring</w:t>
      </w:r>
      <w:r>
        <w:rPr>
          <w:spacing w:val="-1"/>
        </w:rPr>
        <w:t xml:space="preserve"> </w:t>
      </w:r>
      <w:r>
        <w:t>Award</w:t>
      </w:r>
    </w:p>
    <w:p w14:paraId="0584D450" w14:textId="77777777" w:rsidR="00964DFD" w:rsidRDefault="00964DFD" w:rsidP="00964DFD">
      <w:pPr>
        <w:pStyle w:val="BodyText"/>
        <w:tabs>
          <w:tab w:val="left" w:pos="501"/>
          <w:tab w:val="left" w:pos="1940"/>
        </w:tabs>
        <w:spacing w:after="0"/>
        <w:ind w:left="591" w:right="10"/>
      </w:pPr>
      <w:r>
        <w:t>2012</w:t>
      </w:r>
      <w:r>
        <w:tab/>
        <w:t xml:space="preserve">UC San Diego, Campus Diversity Award, Division of Global Public Health </w:t>
      </w:r>
    </w:p>
    <w:p w14:paraId="3BB16B05" w14:textId="56974D7F" w:rsidR="00964DFD" w:rsidRDefault="00964DFD" w:rsidP="00964DFD">
      <w:pPr>
        <w:pStyle w:val="BodyText"/>
        <w:tabs>
          <w:tab w:val="left" w:pos="501"/>
          <w:tab w:val="left" w:pos="1940"/>
        </w:tabs>
        <w:spacing w:after="0"/>
        <w:ind w:left="591" w:right="10"/>
      </w:pPr>
      <w:r>
        <w:t>2013</w:t>
      </w:r>
      <w:r>
        <w:tab/>
        <w:t>National Hispanic Science Network Mentoring</w:t>
      </w:r>
      <w:r>
        <w:rPr>
          <w:spacing w:val="-2"/>
        </w:rPr>
        <w:t xml:space="preserve"> </w:t>
      </w:r>
      <w:r>
        <w:t>Award</w:t>
      </w:r>
    </w:p>
    <w:p w14:paraId="206379C8" w14:textId="77777777" w:rsidR="00964DFD" w:rsidRDefault="00964DFD" w:rsidP="00964DFD">
      <w:pPr>
        <w:pStyle w:val="BodyText"/>
        <w:tabs>
          <w:tab w:val="left" w:pos="501"/>
          <w:tab w:val="left" w:pos="1940"/>
        </w:tabs>
        <w:spacing w:after="0" w:line="251" w:lineRule="exact"/>
        <w:ind w:left="591" w:right="10"/>
      </w:pPr>
      <w:r>
        <w:t>2014</w:t>
      </w:r>
      <w:r>
        <w:tab/>
        <w:t xml:space="preserve">Personal profile in </w:t>
      </w:r>
      <w:r>
        <w:rPr>
          <w:i/>
        </w:rPr>
        <w:t xml:space="preserve">Lancet </w:t>
      </w:r>
      <w:r>
        <w:t>(July</w:t>
      </w:r>
      <w:r>
        <w:rPr>
          <w:spacing w:val="-5"/>
        </w:rPr>
        <w:t xml:space="preserve"> </w:t>
      </w:r>
      <w:r>
        <w:t>2014)</w:t>
      </w:r>
    </w:p>
    <w:p w14:paraId="2343B4C4" w14:textId="77777777" w:rsidR="00964DFD" w:rsidRDefault="00964DFD" w:rsidP="00964DFD">
      <w:pPr>
        <w:pStyle w:val="BodyText"/>
        <w:tabs>
          <w:tab w:val="left" w:pos="501"/>
          <w:tab w:val="left" w:pos="1940"/>
        </w:tabs>
        <w:spacing w:after="0"/>
        <w:ind w:left="591" w:right="10"/>
      </w:pPr>
      <w:r>
        <w:t>2014</w:t>
      </w:r>
      <w:r>
        <w:tab/>
        <w:t>Honoree, “My Sister’s Voice” (photo-exhibit, 40 women making a difference in the world) 2018</w:t>
      </w:r>
      <w:r>
        <w:tab/>
        <w:t>TIME magazine, one of 50 Most Influential People in Health</w:t>
      </w:r>
      <w:r>
        <w:rPr>
          <w:spacing w:val="-5"/>
        </w:rPr>
        <w:t xml:space="preserve"> </w:t>
      </w:r>
      <w:r>
        <w:t>Care</w:t>
      </w:r>
    </w:p>
    <w:p w14:paraId="777A8523" w14:textId="77777777" w:rsidR="00964DFD" w:rsidRDefault="00964DFD" w:rsidP="00964DFD">
      <w:pPr>
        <w:pStyle w:val="BodyText"/>
        <w:tabs>
          <w:tab w:val="left" w:pos="501"/>
          <w:tab w:val="left" w:pos="1940"/>
        </w:tabs>
        <w:spacing w:after="0"/>
        <w:ind w:left="592" w:right="10"/>
      </w:pPr>
      <w:bookmarkStart w:id="0" w:name="C._Contribution_to_Science"/>
      <w:bookmarkEnd w:id="0"/>
      <w:r>
        <w:t>2018</w:t>
      </w:r>
      <w:r>
        <w:tab/>
        <w:t>San Diego City Beat Newspaper, “Best People</w:t>
      </w:r>
      <w:r>
        <w:rPr>
          <w:spacing w:val="-2"/>
        </w:rPr>
        <w:t xml:space="preserve"> </w:t>
      </w:r>
      <w:r>
        <w:t>2018”</w:t>
      </w:r>
    </w:p>
    <w:p w14:paraId="325289ED" w14:textId="77777777" w:rsidR="00964DFD" w:rsidRDefault="00964DFD" w:rsidP="00964DFD">
      <w:pPr>
        <w:pStyle w:val="BodyText"/>
        <w:tabs>
          <w:tab w:val="left" w:pos="501"/>
          <w:tab w:val="left" w:pos="1940"/>
        </w:tabs>
        <w:spacing w:after="0"/>
        <w:ind w:left="592" w:right="10"/>
        <w:rPr>
          <w:color w:val="000000"/>
        </w:rPr>
      </w:pPr>
      <w:r>
        <w:rPr>
          <w:color w:val="000000"/>
        </w:rPr>
        <w:t>2019</w:t>
      </w:r>
      <w:r>
        <w:rPr>
          <w:color w:val="000000"/>
        </w:rPr>
        <w:tab/>
        <w:t>Web of Science 1% Most Highly Cited Authors (Cross-Field)</w:t>
      </w:r>
    </w:p>
    <w:p w14:paraId="23820677" w14:textId="77777777" w:rsidR="00964DFD" w:rsidRDefault="00964DFD" w:rsidP="00964DFD">
      <w:pPr>
        <w:pStyle w:val="BodyText"/>
        <w:tabs>
          <w:tab w:val="left" w:pos="501"/>
          <w:tab w:val="left" w:pos="1940"/>
        </w:tabs>
        <w:spacing w:after="0"/>
        <w:ind w:left="592" w:right="10"/>
        <w:rPr>
          <w:color w:val="000000"/>
        </w:rPr>
      </w:pPr>
      <w:r>
        <w:rPr>
          <w:color w:val="000000"/>
        </w:rPr>
        <w:t>2019</w:t>
      </w:r>
      <w:r>
        <w:rPr>
          <w:color w:val="000000"/>
        </w:rPr>
        <w:tab/>
      </w:r>
      <w:r w:rsidRPr="00813E14">
        <w:rPr>
          <w:color w:val="000000"/>
        </w:rPr>
        <w:t>UC San Diego “Changemaker”</w:t>
      </w:r>
      <w:r w:rsidRPr="00813E14" w:rsidDel="009C1B82">
        <w:rPr>
          <w:color w:val="000000"/>
        </w:rPr>
        <w:t xml:space="preserve"> </w:t>
      </w:r>
    </w:p>
    <w:p w14:paraId="4E3ED401" w14:textId="77777777" w:rsidR="00964DFD" w:rsidRDefault="00964DFD" w:rsidP="00964DFD">
      <w:pPr>
        <w:pStyle w:val="BodyText"/>
        <w:tabs>
          <w:tab w:val="left" w:pos="501"/>
          <w:tab w:val="left" w:pos="1940"/>
        </w:tabs>
        <w:spacing w:after="0"/>
        <w:ind w:left="1940" w:right="10" w:hanging="1348"/>
        <w:rPr>
          <w:color w:val="000000"/>
        </w:rPr>
      </w:pPr>
      <w:r>
        <w:rPr>
          <w:color w:val="000000"/>
        </w:rPr>
        <w:t>2020</w:t>
      </w:r>
      <w:r>
        <w:rPr>
          <w:color w:val="000000"/>
        </w:rPr>
        <w:tab/>
      </w:r>
      <w:r w:rsidRPr="00482F3A">
        <w:rPr>
          <w:color w:val="000000"/>
        </w:rPr>
        <w:t>Maggie Award, Best Feature Article (Circulation over 50,000/Trade); “Power of Family Engagement in Rounds,” October 2019 issue</w:t>
      </w:r>
    </w:p>
    <w:p w14:paraId="5B57FCDC" w14:textId="77777777" w:rsidR="00964DFD" w:rsidRPr="008017BE" w:rsidRDefault="00964DFD" w:rsidP="00964DFD">
      <w:pPr>
        <w:pStyle w:val="BodyText"/>
        <w:tabs>
          <w:tab w:val="left" w:pos="501"/>
          <w:tab w:val="left" w:pos="1940"/>
        </w:tabs>
        <w:spacing w:after="0"/>
        <w:ind w:left="1940" w:right="10" w:hanging="1348"/>
        <w:rPr>
          <w:color w:val="000000"/>
        </w:rPr>
      </w:pPr>
      <w:r>
        <w:rPr>
          <w:color w:val="000000"/>
        </w:rPr>
        <w:t>2020</w:t>
      </w:r>
      <w:r>
        <w:rPr>
          <w:color w:val="000000"/>
        </w:rPr>
        <w:tab/>
      </w:r>
      <w:r w:rsidRPr="003C2514">
        <w:rPr>
          <w:color w:val="000000"/>
        </w:rPr>
        <w:t>APEX Award, Feature Writing; “The Power of Family Engagement in Rounds: An Exemplar with Global Outcomes,” October 2019 issue</w:t>
      </w:r>
    </w:p>
    <w:p w14:paraId="4E6033BE" w14:textId="42559824" w:rsidR="002C51BC" w:rsidRPr="00A128A0" w:rsidRDefault="002C51BC" w:rsidP="002C51BC">
      <w:pPr>
        <w:pStyle w:val="DataField11pt-Single"/>
        <w:rPr>
          <w:rStyle w:val="Strong"/>
        </w:rPr>
      </w:pPr>
    </w:p>
    <w:p w14:paraId="5BADD417" w14:textId="53C123AD"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bookmarkStart w:id="1" w:name="_GoBack"/>
      <w:bookmarkEnd w:id="1"/>
    </w:p>
    <w:p w14:paraId="251A2229" w14:textId="77777777" w:rsidR="00760F50" w:rsidRDefault="00760F50" w:rsidP="00760F50">
      <w:pPr>
        <w:pStyle w:val="ListParagraph"/>
        <w:numPr>
          <w:ilvl w:val="1"/>
          <w:numId w:val="19"/>
        </w:numPr>
        <w:tabs>
          <w:tab w:val="left" w:pos="860"/>
        </w:tabs>
        <w:spacing w:before="125" w:line="259" w:lineRule="auto"/>
        <w:ind w:right="150"/>
      </w:pPr>
      <w:r>
        <w:rPr>
          <w:u w:val="single"/>
        </w:rPr>
        <w:t>Epidemiology of blood borne and sexually transmitted infections among marginalized populations</w:t>
      </w:r>
      <w:r>
        <w:t>. Dr. Strathdee has led a number of investigations of blood-borne and sexually transmitted infections, such as HIV, HCV, syphilis, gonorrhea and Chlamydia among marginalized populations, which include injection drug users, sex workers and men who have sex with men. Her studies span the globe, from the Mexico-US border region, Pakistan, Afghanistan, Tajikistan, Uganda, Kenya and Brazil, and include observational studies, intervention research, systematic reviews and meta-analyses. Many of these publications have been led by her trainees. Her research generated the first HIV prevalence data in the Mexico-US border region on high risk populations, and was leveraged by Mexican policy makers in their successful bid to obtain $76 M from the Global Fund to scale up HIV prevention efforts across Mexico. This work was highlighted in a case study on how epidemiology can influence policy in the Annals of Epidemiology. Dr Strathdee and her Mexican counterparts also received an award for Leadership in International Collaboration by</w:t>
      </w:r>
      <w:r>
        <w:rPr>
          <w:spacing w:val="-6"/>
        </w:rPr>
        <w:t xml:space="preserve"> </w:t>
      </w:r>
      <w:r>
        <w:t>NIDA.</w:t>
      </w:r>
    </w:p>
    <w:p w14:paraId="769D36F0" w14:textId="77777777" w:rsidR="00760F50" w:rsidRDefault="00760F50" w:rsidP="00760F50">
      <w:pPr>
        <w:pStyle w:val="ListParagraph"/>
        <w:numPr>
          <w:ilvl w:val="2"/>
          <w:numId w:val="19"/>
        </w:numPr>
        <w:tabs>
          <w:tab w:val="left" w:pos="1580"/>
        </w:tabs>
        <w:ind w:right="386"/>
      </w:pPr>
      <w:r>
        <w:rPr>
          <w:u w:val="single"/>
        </w:rPr>
        <w:t>Strathdee SA</w:t>
      </w:r>
      <w:r>
        <w:t>, Lozada R, Martinez G, Vera A, Rusch M, Nguyen L, *Pollini RA, Uribe-Salas F, Beletsky L, Patterson TL. Social and structural factors associated with HIV infection among female sex workers who inject drugs in the Mexico-US border region. PLoS One. 2011;6(4):e19048. PMCID:</w:t>
      </w:r>
      <w:r>
        <w:rPr>
          <w:spacing w:val="3"/>
        </w:rPr>
        <w:t xml:space="preserve"> </w:t>
      </w:r>
      <w:r>
        <w:t>PMC3081836.</w:t>
      </w:r>
    </w:p>
    <w:p w14:paraId="0851904C" w14:textId="77777777" w:rsidR="00760F50" w:rsidRDefault="00760F50" w:rsidP="00760F50">
      <w:pPr>
        <w:pStyle w:val="ListParagraph"/>
        <w:numPr>
          <w:ilvl w:val="2"/>
          <w:numId w:val="19"/>
        </w:numPr>
        <w:tabs>
          <w:tab w:val="left" w:pos="1580"/>
        </w:tabs>
        <w:ind w:left="1579" w:right="609" w:hanging="359"/>
      </w:pPr>
      <w:r>
        <w:t>Strathdee SA, Hallett T, Bobrova N, Rhodes T, Booth R, Abdool R, Hankins C. HIV and risk environment for injecting drug users: the past, present, and future. Lancet. 2010; 376(9737):268-84. PMID:</w:t>
      </w:r>
      <w:r>
        <w:rPr>
          <w:spacing w:val="3"/>
        </w:rPr>
        <w:t xml:space="preserve"> </w:t>
      </w:r>
      <w:r>
        <w:t>20650523.</w:t>
      </w:r>
    </w:p>
    <w:p w14:paraId="3C1977DF" w14:textId="77777777" w:rsidR="00760F50" w:rsidRPr="003E52BC" w:rsidRDefault="00760F50" w:rsidP="00760F50">
      <w:pPr>
        <w:pStyle w:val="ListParagraph"/>
        <w:numPr>
          <w:ilvl w:val="2"/>
          <w:numId w:val="19"/>
        </w:numPr>
        <w:tabs>
          <w:tab w:val="left" w:pos="1581"/>
        </w:tabs>
        <w:ind w:right="229"/>
        <w:rPr>
          <w:sz w:val="21"/>
        </w:rPr>
      </w:pPr>
      <w:r>
        <w:t xml:space="preserve">Patterson TL, Volkmann T, Gallardo M, Goldenberg S, Lozada R, Semple SJ, Anderson </w:t>
      </w:r>
      <w:r>
        <w:rPr>
          <w:spacing w:val="-2"/>
        </w:rPr>
        <w:t>CM,</w:t>
      </w:r>
      <w:r>
        <w:rPr>
          <w:spacing w:val="-2"/>
          <w:u w:val="single"/>
        </w:rPr>
        <w:t xml:space="preserve"> </w:t>
      </w:r>
      <w:r>
        <w:rPr>
          <w:u w:val="single"/>
        </w:rPr>
        <w:t>Strathdee SA</w:t>
      </w:r>
      <w:r>
        <w:t>. Identifying the HIV transmission bridge: which men are having unsafe sex with female sex workers and with their own wives or steady partners? J Acquir Immune Defic Syndr. 2012 1;60(4):414-20.. PMCID:</w:t>
      </w:r>
      <w:r>
        <w:rPr>
          <w:spacing w:val="1"/>
        </w:rPr>
        <w:t xml:space="preserve"> </w:t>
      </w:r>
      <w:r>
        <w:t>PMC3392412</w:t>
      </w:r>
    </w:p>
    <w:p w14:paraId="38186BB2" w14:textId="77777777" w:rsidR="00760F50" w:rsidRDefault="00760F50" w:rsidP="00760F50">
      <w:pPr>
        <w:pStyle w:val="ListParagraph"/>
        <w:numPr>
          <w:ilvl w:val="1"/>
          <w:numId w:val="19"/>
        </w:numPr>
        <w:tabs>
          <w:tab w:val="left" w:pos="860"/>
        </w:tabs>
        <w:spacing w:before="80" w:line="259" w:lineRule="auto"/>
        <w:ind w:right="221"/>
      </w:pPr>
      <w:r w:rsidRPr="00C47ED0">
        <w:rPr>
          <w:u w:val="single"/>
        </w:rPr>
        <w:t>Development and Evaluation of Behavioral and Structural HIV Prevention Interventions</w:t>
      </w:r>
      <w:r>
        <w:t>. Dr. Strathdee has been PI or Co-PI on a number of efficacious interventions that have impacted the field of HIV prevention nationally and internationally. She was Co-PI on the ARTAS intervention that demonstrated a significant effect of case management on linkage to HIV care; it is now the CDC’s national standard. She was the lead PI on the STRIVE intervention, which was the first behavioral intervention to reduce injection risk behaviors among HCV-infected PWID. She was PI of the Mujer Mas Segura</w:t>
      </w:r>
      <w:r w:rsidRPr="00C47ED0">
        <w:rPr>
          <w:spacing w:val="-42"/>
        </w:rPr>
        <w:t xml:space="preserve"> </w:t>
      </w:r>
      <w:r>
        <w:t>intervention, which significantly reduced STI incidence and injection risk behaviors among female sex workers who inject drugs. More recently, Dr. Strathdee was awarded a MERIT award (R37) for her study evaluating the impact of drug policy reform on HIV risk behaviors among injection drug users in Tijuana. She is currently also PI on a study to examine the impact of a police education program on HIV risk behaviors among PWID, and occupational needle stick incidence among police officers.</w:t>
      </w:r>
    </w:p>
    <w:p w14:paraId="1BE862A9" w14:textId="77777777" w:rsidR="00760F50" w:rsidRDefault="00760F50" w:rsidP="00760F50">
      <w:pPr>
        <w:pStyle w:val="ListParagraph"/>
        <w:numPr>
          <w:ilvl w:val="2"/>
          <w:numId w:val="19"/>
        </w:numPr>
        <w:tabs>
          <w:tab w:val="left" w:pos="1580"/>
        </w:tabs>
        <w:ind w:right="276"/>
      </w:pPr>
      <w:r>
        <w:t xml:space="preserve">Gardner LI, Metsch LR, Anderson-Mahoney P, Loughlin AM, del Rio C, </w:t>
      </w:r>
      <w:r>
        <w:rPr>
          <w:u w:val="single"/>
        </w:rPr>
        <w:t>Strathdee SA</w:t>
      </w:r>
      <w:r>
        <w:t xml:space="preserve">, Sansom SL, Siegal HA, Greenberg AE, Holmberg SD. Efficacy of a brief case management </w:t>
      </w:r>
      <w:r>
        <w:lastRenderedPageBreak/>
        <w:t>intervention to link recently diagnosed HIV-infected persons to care. AIDS. 2005;19(4):423-431. PMID: 15750396.</w:t>
      </w:r>
    </w:p>
    <w:p w14:paraId="3D1D9C73" w14:textId="77777777" w:rsidR="00760F50" w:rsidRDefault="00760F50" w:rsidP="00760F50">
      <w:pPr>
        <w:pStyle w:val="ListParagraph"/>
        <w:numPr>
          <w:ilvl w:val="2"/>
          <w:numId w:val="19"/>
        </w:numPr>
        <w:tabs>
          <w:tab w:val="left" w:pos="1580"/>
        </w:tabs>
        <w:ind w:left="1579" w:right="144" w:hanging="359"/>
      </w:pPr>
      <w:r>
        <w:t xml:space="preserve">Latka </w:t>
      </w:r>
      <w:r>
        <w:rPr>
          <w:spacing w:val="-2"/>
        </w:rPr>
        <w:t xml:space="preserve">MH, </w:t>
      </w:r>
      <w:r>
        <w:t xml:space="preserve">Hagan H, Kapadia F, *Golub ET, Bonner S, Campbell JV, Coady </w:t>
      </w:r>
      <w:r>
        <w:rPr>
          <w:spacing w:val="-2"/>
        </w:rPr>
        <w:t xml:space="preserve">MH, </w:t>
      </w:r>
      <w:r>
        <w:t>Garfein RS,  Pu M, Thomas DL, Thiel TK,</w:t>
      </w:r>
      <w:r>
        <w:rPr>
          <w:u w:val="single"/>
        </w:rPr>
        <w:t xml:space="preserve"> Strathdee SA</w:t>
      </w:r>
      <w:r>
        <w:t>. A randomized intervention trial to reduce the lending of used injection equipment among injection drug users infected with hepatitis C. Am J Public Health. 2008;98(5):853-861. PMCID:</w:t>
      </w:r>
      <w:r>
        <w:rPr>
          <w:spacing w:val="4"/>
        </w:rPr>
        <w:t xml:space="preserve"> </w:t>
      </w:r>
      <w:r>
        <w:t>PMC2374802.</w:t>
      </w:r>
    </w:p>
    <w:p w14:paraId="3407C451" w14:textId="77777777" w:rsidR="00760F50" w:rsidRPr="003E52BC" w:rsidRDefault="00760F50" w:rsidP="00760F50">
      <w:pPr>
        <w:pStyle w:val="ListParagraph"/>
        <w:numPr>
          <w:ilvl w:val="2"/>
          <w:numId w:val="19"/>
        </w:numPr>
        <w:tabs>
          <w:tab w:val="left" w:pos="1581"/>
        </w:tabs>
        <w:ind w:right="205"/>
        <w:rPr>
          <w:sz w:val="21"/>
        </w:rPr>
      </w:pPr>
      <w:r>
        <w:rPr>
          <w:u w:val="single"/>
        </w:rPr>
        <w:t>Strathdee SA</w:t>
      </w:r>
      <w:r>
        <w:t>, Abramovitz D, Lozada R, Martinez G, Rangel G, Vera A, Staines H, Magis- Rodriguez C, Patterson TL. Reductions in HIV/STI incidence and sharing of injection</w:t>
      </w:r>
      <w:r>
        <w:rPr>
          <w:spacing w:val="-44"/>
        </w:rPr>
        <w:t xml:space="preserve"> </w:t>
      </w:r>
      <w:r>
        <w:t>equipment among female sex workers who inject drugs: results from a randomized controlled trial. PLoS ONE. 2013. PMCID:</w:t>
      </w:r>
      <w:r>
        <w:rPr>
          <w:spacing w:val="3"/>
        </w:rPr>
        <w:t xml:space="preserve"> </w:t>
      </w:r>
      <w:r>
        <w:t>PMC3681783.</w:t>
      </w:r>
    </w:p>
    <w:p w14:paraId="2903176B" w14:textId="77777777" w:rsidR="00760F50" w:rsidRDefault="00760F50" w:rsidP="00760F50">
      <w:pPr>
        <w:pStyle w:val="ListParagraph"/>
        <w:numPr>
          <w:ilvl w:val="1"/>
          <w:numId w:val="19"/>
        </w:numPr>
        <w:tabs>
          <w:tab w:val="left" w:pos="860"/>
        </w:tabs>
        <w:spacing w:before="1"/>
        <w:ind w:right="215"/>
      </w:pPr>
      <w:r>
        <w:rPr>
          <w:u w:val="single"/>
        </w:rPr>
        <w:t>Modelling Structural Interventions to Reduce HIV Incidence.</w:t>
      </w:r>
      <w:r>
        <w:rPr>
          <w:spacing w:val="14"/>
        </w:rPr>
        <w:t xml:space="preserve"> </w:t>
      </w:r>
      <w:r>
        <w:t>Dr. Strathdee has led or played a key role on a number of projects that have modeled the influence of structural factors that are antecedents of HIV risk behaviors among people who inject drugs and sex workers. These include policing practices (e.g., police beatings, condom confiscation), gender-based violence, policies affecting access to drug treatment and factors influencing transitions from non-injection to injection. Modeling scenarios based on primary data from studies she has led as PI or collaborated on as co-I have been published in Lancet. Most recently, she and Drs Martin and Vickerman were awarded a NIDA R01 to model future HIV epidemic trajectories based on potential scale up of structural interventions in</w:t>
      </w:r>
      <w:r>
        <w:rPr>
          <w:spacing w:val="-21"/>
        </w:rPr>
        <w:t xml:space="preserve"> </w:t>
      </w:r>
      <w:r>
        <w:t>Tijuana.</w:t>
      </w:r>
    </w:p>
    <w:p w14:paraId="76A61BFD" w14:textId="77777777" w:rsidR="00760F50" w:rsidRDefault="00760F50" w:rsidP="00760F50">
      <w:pPr>
        <w:pStyle w:val="ListParagraph"/>
        <w:numPr>
          <w:ilvl w:val="2"/>
          <w:numId w:val="19"/>
        </w:numPr>
        <w:tabs>
          <w:tab w:val="left" w:pos="1580"/>
        </w:tabs>
        <w:ind w:right="609"/>
      </w:pPr>
      <w:r>
        <w:rPr>
          <w:u w:val="single"/>
        </w:rPr>
        <w:t>Strathdee SA</w:t>
      </w:r>
      <w:r>
        <w:t>, Hallett T, Bobrova N, Rhodes T, Booth R, Abdool R, Hankins C. HIV and</w:t>
      </w:r>
      <w:r>
        <w:rPr>
          <w:spacing w:val="-39"/>
        </w:rPr>
        <w:t xml:space="preserve"> </w:t>
      </w:r>
      <w:r>
        <w:t>risk environment for injecting drug users: the past, present, and future. Lancet. 2010; 376(9737):268-84. PMID:</w:t>
      </w:r>
      <w:r>
        <w:rPr>
          <w:spacing w:val="3"/>
        </w:rPr>
        <w:t xml:space="preserve"> </w:t>
      </w:r>
      <w:r>
        <w:t>20650523.</w:t>
      </w:r>
    </w:p>
    <w:p w14:paraId="5D8CBAFC" w14:textId="77777777" w:rsidR="00760F50" w:rsidRPr="003E52BC" w:rsidRDefault="00760F50" w:rsidP="00760F50">
      <w:pPr>
        <w:pStyle w:val="ListParagraph"/>
        <w:numPr>
          <w:ilvl w:val="2"/>
          <w:numId w:val="19"/>
        </w:numPr>
        <w:tabs>
          <w:tab w:val="left" w:pos="1580"/>
        </w:tabs>
        <w:spacing w:before="1"/>
        <w:ind w:right="143"/>
        <w:rPr>
          <w:sz w:val="23"/>
        </w:rPr>
      </w:pPr>
      <w:r>
        <w:t xml:space="preserve">Shannon K, </w:t>
      </w:r>
      <w:r>
        <w:rPr>
          <w:u w:val="single"/>
        </w:rPr>
        <w:t>Strathdee SA</w:t>
      </w:r>
      <w:r>
        <w:t>, Goldenberg S, Duff P, Paul S, Lau J, Pickles M, Boily M-C. The Global Epidemiology of HIV among female sex workers: the influence of structural</w:t>
      </w:r>
      <w:r>
        <w:rPr>
          <w:spacing w:val="-41"/>
        </w:rPr>
        <w:t xml:space="preserve"> </w:t>
      </w:r>
      <w:r>
        <w:t>determinants. Lancet. 2014. pii: S0140-6736(14)60931-4. doi: 10.1016/S0140-6736(14)60931-4. PMCID: PMC4297548.</w:t>
      </w:r>
    </w:p>
    <w:p w14:paraId="7AEE3BF8" w14:textId="77777777" w:rsidR="00760F50" w:rsidRDefault="00760F50" w:rsidP="00760F50">
      <w:pPr>
        <w:pStyle w:val="ListParagraph"/>
        <w:numPr>
          <w:ilvl w:val="1"/>
          <w:numId w:val="19"/>
        </w:numPr>
        <w:tabs>
          <w:tab w:val="left" w:pos="860"/>
        </w:tabs>
        <w:spacing w:before="1"/>
        <w:ind w:right="176"/>
      </w:pPr>
      <w:r>
        <w:rPr>
          <w:u w:val="single"/>
        </w:rPr>
        <w:t>Improvements in public health surveillance and methodologies to improve survey data.</w:t>
      </w:r>
      <w:r>
        <w:t xml:space="preserve"> In both Canada and the US, Dr. Strathdee has worked to improve HIV surveillance data and has used various methodologies to improve data obtained from epidemiologic</w:t>
      </w:r>
      <w:r>
        <w:rPr>
          <w:spacing w:val="-10"/>
        </w:rPr>
        <w:t xml:space="preserve"> </w:t>
      </w:r>
      <w:r>
        <w:t>surveys.</w:t>
      </w:r>
    </w:p>
    <w:p w14:paraId="207FA4EA" w14:textId="77777777" w:rsidR="00760F50" w:rsidRDefault="00760F50" w:rsidP="00760F50">
      <w:pPr>
        <w:pStyle w:val="ListParagraph"/>
        <w:numPr>
          <w:ilvl w:val="2"/>
          <w:numId w:val="19"/>
        </w:numPr>
        <w:tabs>
          <w:tab w:val="left" w:pos="1580"/>
        </w:tabs>
        <w:ind w:right="1032"/>
      </w:pPr>
      <w:r>
        <w:t xml:space="preserve">Patrick </w:t>
      </w:r>
      <w:r>
        <w:rPr>
          <w:spacing w:val="-2"/>
        </w:rPr>
        <w:t xml:space="preserve">DM, </w:t>
      </w:r>
      <w:r>
        <w:t xml:space="preserve">Rekart ML, Cook D, </w:t>
      </w:r>
      <w:r>
        <w:rPr>
          <w:u w:val="single"/>
        </w:rPr>
        <w:t>Strathdee SA</w:t>
      </w:r>
      <w:r>
        <w:t>, Spencer D, Rees AD. Non-nominal HIV surveillance: preserving privacy while tracking an epidemic. Can J Public Health. 1999;90(3):164-167. PMID: 10401165.</w:t>
      </w:r>
    </w:p>
    <w:p w14:paraId="5BE65662" w14:textId="77777777" w:rsidR="00760F50" w:rsidRDefault="00760F50" w:rsidP="00760F50">
      <w:pPr>
        <w:pStyle w:val="ListParagraph"/>
        <w:numPr>
          <w:ilvl w:val="2"/>
          <w:numId w:val="19"/>
        </w:numPr>
        <w:tabs>
          <w:tab w:val="left" w:pos="1580"/>
        </w:tabs>
        <w:spacing w:before="1"/>
        <w:ind w:left="1579" w:right="353" w:hanging="359"/>
      </w:pPr>
      <w:r>
        <w:t>Eyzaguirre L, *Brouwer KC, Nadai Y, Patterson TL, Ramos R, Firestone Cruz M, Orozovich P,</w:t>
      </w:r>
      <w:r>
        <w:rPr>
          <w:u w:val="single"/>
        </w:rPr>
        <w:t xml:space="preserve"> Strathdee SA</w:t>
      </w:r>
      <w:r>
        <w:t>, Carr JK. First molecular surveillance report of HIV type 1 in injecting drug users and female sex workers along the U.S.-Mexico border. AIDS Res Hum Retroviruses. 2007;23(2):331-334. PMCID: PMC2734975.</w:t>
      </w:r>
    </w:p>
    <w:p w14:paraId="2E8CE257" w14:textId="77777777" w:rsidR="00760F50" w:rsidRDefault="00760F50" w:rsidP="00760F50">
      <w:pPr>
        <w:pStyle w:val="ListParagraph"/>
        <w:numPr>
          <w:ilvl w:val="2"/>
          <w:numId w:val="19"/>
        </w:numPr>
        <w:tabs>
          <w:tab w:val="left" w:pos="1581"/>
        </w:tabs>
        <w:ind w:right="180"/>
      </w:pPr>
      <w:r>
        <w:t xml:space="preserve">Palinkas LA, Bazzi AR, Syvertsen JL, Ulibarri </w:t>
      </w:r>
      <w:r>
        <w:rPr>
          <w:spacing w:val="-2"/>
        </w:rPr>
        <w:t xml:space="preserve">MD, </w:t>
      </w:r>
      <w:r>
        <w:t>Hernandez D, Rangel MG, Martinez G,</w:t>
      </w:r>
      <w:r>
        <w:rPr>
          <w:u w:val="single"/>
        </w:rPr>
        <w:t xml:space="preserve"> Strathdee SA</w:t>
      </w:r>
      <w:r>
        <w:t>. Measuring current drug use in female sex workers and their noncommercial male partners in Mexico: Concordance between data collected from surveys versus semi-structured interviews. Subst Use Misuse. 2016 2;51(1):23-33.</w:t>
      </w:r>
      <w:r>
        <w:rPr>
          <w:spacing w:val="1"/>
        </w:rPr>
        <w:t xml:space="preserve"> </w:t>
      </w:r>
      <w:r>
        <w:t>doi:</w:t>
      </w:r>
    </w:p>
    <w:p w14:paraId="6DD3FD4B" w14:textId="77777777" w:rsidR="00760F50" w:rsidRDefault="00760F50" w:rsidP="00760F50">
      <w:pPr>
        <w:pStyle w:val="BodyText"/>
        <w:spacing w:line="253" w:lineRule="exact"/>
        <w:ind w:left="1579"/>
      </w:pPr>
      <w:r>
        <w:t>10.3109/10826084.2015.1073326. PMID: 26683591. PMCID: PMC4802973</w:t>
      </w:r>
    </w:p>
    <w:p w14:paraId="78A91057" w14:textId="77777777" w:rsidR="00760F50" w:rsidRDefault="00760F50" w:rsidP="00760F50">
      <w:pPr>
        <w:pStyle w:val="ListParagraph"/>
        <w:numPr>
          <w:ilvl w:val="2"/>
          <w:numId w:val="19"/>
        </w:numPr>
        <w:tabs>
          <w:tab w:val="left" w:pos="1580"/>
        </w:tabs>
        <w:ind w:right="275"/>
      </w:pPr>
      <w:r>
        <w:t xml:space="preserve">Beletsky L, Arredondo J, Werb D, Vera A, Abramovitz D, Amon JJ, Brouwer KC, </w:t>
      </w:r>
      <w:r>
        <w:rPr>
          <w:u w:val="single"/>
        </w:rPr>
        <w:t>Strathdee SA</w:t>
      </w:r>
      <w:r>
        <w:t>, Gaines TL. Utilization of Google enterprise tools to georeference survey data among hard-to- reach groups: strategic application in international settings. Int J Health Geogr. 2016; 28; 15(1):24. doi: 10.1186/s12942-016-0053-9. PMID: 27468764. PMCID:</w:t>
      </w:r>
      <w:r>
        <w:rPr>
          <w:spacing w:val="-7"/>
        </w:rPr>
        <w:t xml:space="preserve"> </w:t>
      </w:r>
      <w:r>
        <w:t>PMC4964042</w:t>
      </w:r>
    </w:p>
    <w:p w14:paraId="08E4E19B" w14:textId="77777777" w:rsidR="00760F50" w:rsidRDefault="00760F50" w:rsidP="00760F50">
      <w:pPr>
        <w:pStyle w:val="BodyText"/>
        <w:spacing w:before="8"/>
        <w:rPr>
          <w:sz w:val="21"/>
        </w:rPr>
      </w:pPr>
    </w:p>
    <w:p w14:paraId="4FAF9E7F" w14:textId="77777777" w:rsidR="00760F50" w:rsidRDefault="00760F50" w:rsidP="00760F50">
      <w:pPr>
        <w:pStyle w:val="Heading1"/>
        <w:pBdr>
          <w:top w:val="none" w:sz="0" w:space="0" w:color="auto"/>
        </w:pBdr>
        <w:ind w:left="140"/>
        <w:jc w:val="left"/>
      </w:pPr>
      <w:r>
        <w:rPr>
          <w:u w:val="thick"/>
        </w:rPr>
        <w:t>Complete List of Published Work in MyBibliography:</w:t>
      </w:r>
    </w:p>
    <w:p w14:paraId="1F6047E7" w14:textId="77777777" w:rsidR="00760F50" w:rsidRDefault="00760F50" w:rsidP="00760F50">
      <w:pPr>
        <w:pStyle w:val="BodyText"/>
        <w:spacing w:before="77"/>
        <w:ind w:left="500" w:right="207"/>
      </w:pPr>
      <w:hyperlink r:id="rId11">
        <w:r>
          <w:rPr>
            <w:color w:val="0000FF"/>
            <w:u w:val="single" w:color="0000FF"/>
          </w:rPr>
          <w:t>https://www.ncbi.nlm.nih.gov/sites/myncbi/steffanie.strathdee.1/bibliography/40409528/public/?sort=date&amp;</w:t>
        </w:r>
      </w:hyperlink>
      <w:bookmarkStart w:id="2" w:name="D._Research_Support"/>
      <w:bookmarkEnd w:id="2"/>
      <w:r>
        <w:rPr>
          <w:color w:val="0000FF"/>
        </w:rPr>
        <w:t xml:space="preserve"> </w:t>
      </w:r>
      <w:hyperlink r:id="rId12">
        <w:r>
          <w:rPr>
            <w:color w:val="0000FF"/>
            <w:u w:val="single" w:color="0000FF"/>
          </w:rPr>
          <w:t>direction=descending</w:t>
        </w:r>
      </w:hyperlink>
    </w:p>
    <w:p w14:paraId="5CE1EAD0" w14:textId="77777777" w:rsidR="002C51BC" w:rsidRPr="00A128A0" w:rsidRDefault="002C51BC" w:rsidP="002C51BC">
      <w:pPr>
        <w:pStyle w:val="DataField11pt-Single"/>
        <w:rPr>
          <w:rStyle w:val="Strong"/>
        </w:rPr>
      </w:pPr>
    </w:p>
    <w:p w14:paraId="5BB8C337" w14:textId="10B44E9F" w:rsidR="00FC5F9E" w:rsidRPr="00E03323" w:rsidRDefault="00FC5F9E" w:rsidP="005C2CF8">
      <w:pPr>
        <w:pStyle w:val="DataField11pt-Single"/>
        <w:rPr>
          <w:rStyle w:val="Strong"/>
          <w:b w:val="0"/>
        </w:rPr>
      </w:pPr>
    </w:p>
    <w:sectPr w:rsidR="00FC5F9E" w:rsidRPr="00E03323" w:rsidSect="00760F5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18184" w14:textId="77777777" w:rsidR="00024BF5" w:rsidRDefault="00024BF5">
      <w:r>
        <w:separator/>
      </w:r>
    </w:p>
  </w:endnote>
  <w:endnote w:type="continuationSeparator" w:id="0">
    <w:p w14:paraId="75C5CA58" w14:textId="77777777" w:rsidR="00024BF5" w:rsidRDefault="0002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1A9C" w14:textId="77777777" w:rsidR="00024BF5" w:rsidRDefault="00024BF5">
      <w:r>
        <w:separator/>
      </w:r>
    </w:p>
  </w:footnote>
  <w:footnote w:type="continuationSeparator" w:id="0">
    <w:p w14:paraId="32782416" w14:textId="77777777" w:rsidR="00024BF5" w:rsidRDefault="0002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41C6E4C"/>
    <w:multiLevelType w:val="hybridMultilevel"/>
    <w:tmpl w:val="4D923C5A"/>
    <w:lvl w:ilvl="0" w:tplc="C394A6E2">
      <w:start w:val="1"/>
      <w:numFmt w:val="upperLetter"/>
      <w:lvlText w:val="%1."/>
      <w:lvlJc w:val="left"/>
      <w:pPr>
        <w:ind w:left="499" w:hanging="360"/>
        <w:jc w:val="left"/>
      </w:pPr>
      <w:rPr>
        <w:rFonts w:ascii="Arial" w:eastAsia="Arial" w:hAnsi="Arial" w:cs="Arial" w:hint="default"/>
        <w:b/>
        <w:bCs/>
        <w:spacing w:val="-6"/>
        <w:w w:val="100"/>
        <w:sz w:val="22"/>
        <w:szCs w:val="22"/>
        <w:lang w:val="en-US" w:eastAsia="en-US" w:bidi="en-US"/>
      </w:rPr>
    </w:lvl>
    <w:lvl w:ilvl="1" w:tplc="A6E05EE0">
      <w:start w:val="1"/>
      <w:numFmt w:val="decimal"/>
      <w:lvlText w:val="%2."/>
      <w:lvlJc w:val="left"/>
      <w:pPr>
        <w:ind w:left="860" w:hanging="360"/>
        <w:jc w:val="left"/>
      </w:pPr>
      <w:rPr>
        <w:rFonts w:ascii="Arial" w:eastAsia="Arial" w:hAnsi="Arial" w:cs="Arial" w:hint="default"/>
        <w:b/>
        <w:bCs/>
        <w:spacing w:val="-1"/>
        <w:w w:val="100"/>
        <w:sz w:val="22"/>
        <w:szCs w:val="22"/>
        <w:lang w:val="en-US" w:eastAsia="en-US" w:bidi="en-US"/>
      </w:rPr>
    </w:lvl>
    <w:lvl w:ilvl="2" w:tplc="1A94DF3E">
      <w:start w:val="1"/>
      <w:numFmt w:val="lowerLetter"/>
      <w:lvlText w:val="%3."/>
      <w:lvlJc w:val="left"/>
      <w:pPr>
        <w:ind w:left="1580" w:hanging="360"/>
        <w:jc w:val="left"/>
      </w:pPr>
      <w:rPr>
        <w:rFonts w:ascii="Arial" w:eastAsia="Arial" w:hAnsi="Arial" w:cs="Arial" w:hint="default"/>
        <w:spacing w:val="-1"/>
        <w:w w:val="100"/>
        <w:sz w:val="22"/>
        <w:szCs w:val="22"/>
        <w:lang w:val="en-US" w:eastAsia="en-US" w:bidi="en-US"/>
      </w:rPr>
    </w:lvl>
    <w:lvl w:ilvl="3" w:tplc="D876D0CE">
      <w:numFmt w:val="bullet"/>
      <w:lvlText w:val="•"/>
      <w:lvlJc w:val="left"/>
      <w:pPr>
        <w:ind w:left="2767" w:hanging="360"/>
      </w:pPr>
      <w:rPr>
        <w:rFonts w:hint="default"/>
        <w:lang w:val="en-US" w:eastAsia="en-US" w:bidi="en-US"/>
      </w:rPr>
    </w:lvl>
    <w:lvl w:ilvl="4" w:tplc="F57296E2">
      <w:numFmt w:val="bullet"/>
      <w:lvlText w:val="•"/>
      <w:lvlJc w:val="left"/>
      <w:pPr>
        <w:ind w:left="3955" w:hanging="360"/>
      </w:pPr>
      <w:rPr>
        <w:rFonts w:hint="default"/>
        <w:lang w:val="en-US" w:eastAsia="en-US" w:bidi="en-US"/>
      </w:rPr>
    </w:lvl>
    <w:lvl w:ilvl="5" w:tplc="09BCE4C6">
      <w:numFmt w:val="bullet"/>
      <w:lvlText w:val="•"/>
      <w:lvlJc w:val="left"/>
      <w:pPr>
        <w:ind w:left="5142" w:hanging="360"/>
      </w:pPr>
      <w:rPr>
        <w:rFonts w:hint="default"/>
        <w:lang w:val="en-US" w:eastAsia="en-US" w:bidi="en-US"/>
      </w:rPr>
    </w:lvl>
    <w:lvl w:ilvl="6" w:tplc="030AF9B4">
      <w:numFmt w:val="bullet"/>
      <w:lvlText w:val="•"/>
      <w:lvlJc w:val="left"/>
      <w:pPr>
        <w:ind w:left="6330" w:hanging="360"/>
      </w:pPr>
      <w:rPr>
        <w:rFonts w:hint="default"/>
        <w:lang w:val="en-US" w:eastAsia="en-US" w:bidi="en-US"/>
      </w:rPr>
    </w:lvl>
    <w:lvl w:ilvl="7" w:tplc="281C1C3C">
      <w:numFmt w:val="bullet"/>
      <w:lvlText w:val="•"/>
      <w:lvlJc w:val="left"/>
      <w:pPr>
        <w:ind w:left="7517" w:hanging="360"/>
      </w:pPr>
      <w:rPr>
        <w:rFonts w:hint="default"/>
        <w:lang w:val="en-US" w:eastAsia="en-US" w:bidi="en-US"/>
      </w:rPr>
    </w:lvl>
    <w:lvl w:ilvl="8" w:tplc="6F4EA046">
      <w:numFmt w:val="bullet"/>
      <w:lvlText w:val="•"/>
      <w:lvlJc w:val="left"/>
      <w:pPr>
        <w:ind w:left="8705" w:hanging="360"/>
      </w:pPr>
      <w:rPr>
        <w:rFonts w:hint="default"/>
        <w:lang w:val="en-US" w:eastAsia="en-US" w:bidi="en-US"/>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1"/>
  </w:num>
  <w:num w:numId="14">
    <w:abstractNumId w:val="17"/>
  </w:num>
  <w:num w:numId="15">
    <w:abstractNumId w:val="15"/>
  </w:num>
  <w:num w:numId="16">
    <w:abstractNumId w:val="16"/>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24BF5"/>
    <w:rsid w:val="00067621"/>
    <w:rsid w:val="00084466"/>
    <w:rsid w:val="000E3BEC"/>
    <w:rsid w:val="00106DA1"/>
    <w:rsid w:val="00122EB3"/>
    <w:rsid w:val="00132CA6"/>
    <w:rsid w:val="0014571A"/>
    <w:rsid w:val="00170D87"/>
    <w:rsid w:val="00177D49"/>
    <w:rsid w:val="00182189"/>
    <w:rsid w:val="00183022"/>
    <w:rsid w:val="001C065C"/>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0F50"/>
    <w:rsid w:val="00763DE9"/>
    <w:rsid w:val="00777BD1"/>
    <w:rsid w:val="00781234"/>
    <w:rsid w:val="007B7AF3"/>
    <w:rsid w:val="007E6E1E"/>
    <w:rsid w:val="008073EB"/>
    <w:rsid w:val="00843027"/>
    <w:rsid w:val="00873917"/>
    <w:rsid w:val="00874EBC"/>
    <w:rsid w:val="0087514A"/>
    <w:rsid w:val="00890CA9"/>
    <w:rsid w:val="009211D3"/>
    <w:rsid w:val="00933173"/>
    <w:rsid w:val="00934124"/>
    <w:rsid w:val="00952A27"/>
    <w:rsid w:val="00964DFD"/>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BC4FBC"/>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CF6FAD"/>
    <w:rsid w:val="00D3779E"/>
    <w:rsid w:val="00D679E5"/>
    <w:rsid w:val="00D74391"/>
    <w:rsid w:val="00D83360"/>
    <w:rsid w:val="00DB7B85"/>
    <w:rsid w:val="00DD31B4"/>
    <w:rsid w:val="00DF7645"/>
    <w:rsid w:val="00E03323"/>
    <w:rsid w:val="00E047AD"/>
    <w:rsid w:val="00E12287"/>
    <w:rsid w:val="00E127A1"/>
    <w:rsid w:val="00E15579"/>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1"/>
    <w:qFormat/>
    <w:rsid w:val="00760F50"/>
    <w:pPr>
      <w:widowControl w:val="0"/>
      <w:ind w:left="1580" w:hanging="360"/>
    </w:pPr>
    <w:rPr>
      <w:rFonts w:eastAsia="Arial" w:cs="Arial"/>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sites/myncbi/steffanie.strathdee.1/bibliography/40409528/public/?sort=date&amp;amp;direction=desce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sites/myncbi/steffanie.strathdee.1/bibliography/40409528/public/?sort=date&amp;amp;direction=descen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2BAFE-496C-46E6-8A18-F8526EA1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14733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Park, Sharon</cp:lastModifiedBy>
  <cp:revision>2</cp:revision>
  <cp:lastPrinted>2011-03-11T19:43:00Z</cp:lastPrinted>
  <dcterms:created xsi:type="dcterms:W3CDTF">2021-08-02T20:24:00Z</dcterms:created>
  <dcterms:modified xsi:type="dcterms:W3CDTF">2021-08-02T20:24:00Z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